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9C6408D" w14:textId="77777777" w:rsidR="00A249D7" w:rsidRDefault="00A249D7" w:rsidP="00A249D7">
      <w:pPr>
        <w:spacing w:line="360" w:lineRule="auto"/>
        <w:contextualSpacing/>
        <w:jc w:val="center"/>
        <w:outlineLvl w:val="0"/>
        <w:rPr>
          <w:rFonts w:ascii="David" w:hAnsi="David"/>
          <w:b/>
          <w:bCs/>
          <w:szCs w:val="24"/>
          <w:u w:val="single"/>
          <w:rtl/>
        </w:rPr>
      </w:pPr>
    </w:p>
    <w:p w14:paraId="55A74A6C" w14:textId="3315A8DE" w:rsidR="00A249D7" w:rsidRPr="002A7785" w:rsidRDefault="00A249D7" w:rsidP="002A7785">
      <w:pPr>
        <w:spacing w:line="360" w:lineRule="auto"/>
        <w:contextualSpacing/>
        <w:jc w:val="center"/>
        <w:outlineLvl w:val="0"/>
        <w:rPr>
          <w:b/>
          <w:bCs/>
          <w:szCs w:val="24"/>
          <w:u w:val="single"/>
          <w:rtl/>
          <w:lang w:eastAsia="he-IL"/>
        </w:rPr>
      </w:pPr>
      <w:bookmarkStart w:id="0" w:name="_GoBack"/>
      <w:bookmarkEnd w:id="0"/>
      <w:r w:rsidRPr="002A7785">
        <w:rPr>
          <w:rFonts w:ascii="David" w:hAnsi="David"/>
          <w:b/>
          <w:bCs/>
          <w:szCs w:val="24"/>
          <w:u w:val="single"/>
          <w:rtl/>
        </w:rPr>
        <w:t xml:space="preserve">מכרז פומבי מס' </w:t>
      </w:r>
      <w:r w:rsidR="002A7785" w:rsidRPr="002A7785">
        <w:rPr>
          <w:rFonts w:hint="cs"/>
          <w:b/>
          <w:bCs/>
          <w:szCs w:val="24"/>
          <w:u w:val="single"/>
          <w:rtl/>
          <w:lang w:eastAsia="he-IL"/>
        </w:rPr>
        <w:t>14</w:t>
      </w:r>
      <w:r w:rsidR="00650043" w:rsidRPr="002A7785">
        <w:rPr>
          <w:rFonts w:hint="cs"/>
          <w:b/>
          <w:bCs/>
          <w:szCs w:val="24"/>
          <w:u w:val="single"/>
          <w:rtl/>
          <w:lang w:eastAsia="he-IL"/>
        </w:rPr>
        <w:t xml:space="preserve">/2022 לקבלת שירותי יעוץ </w:t>
      </w:r>
      <w:r w:rsidR="002A7785" w:rsidRPr="002A7785">
        <w:rPr>
          <w:rFonts w:hint="cs"/>
          <w:b/>
          <w:bCs/>
          <w:szCs w:val="24"/>
          <w:u w:val="single"/>
          <w:rtl/>
          <w:lang w:eastAsia="he-IL"/>
        </w:rPr>
        <w:t>טכנו-כלכלי וחשבונאי עבור משרד האנרגיה</w:t>
      </w:r>
    </w:p>
    <w:p w14:paraId="0DDEEBFA" w14:textId="77777777" w:rsidR="00A249D7" w:rsidRPr="00650043" w:rsidRDefault="00A249D7" w:rsidP="00A249D7">
      <w:pPr>
        <w:pStyle w:val="ae"/>
        <w:tabs>
          <w:tab w:val="left" w:pos="1445"/>
        </w:tabs>
        <w:spacing w:line="360" w:lineRule="auto"/>
        <w:ind w:left="716"/>
        <w:jc w:val="both"/>
        <w:rPr>
          <w:rFonts w:ascii="David" w:hAnsi="David"/>
          <w:color w:val="FF0000"/>
          <w:szCs w:val="24"/>
          <w:rtl/>
        </w:rPr>
      </w:pPr>
      <w:bookmarkStart w:id="1" w:name="_Toc34113992"/>
    </w:p>
    <w:bookmarkEnd w:id="1"/>
    <w:p w14:paraId="16C2015B" w14:textId="40DD19B6" w:rsidR="002A7785" w:rsidRPr="002A7785" w:rsidRDefault="002A7785" w:rsidP="002A7785">
      <w:pPr>
        <w:pStyle w:val="ae"/>
        <w:numPr>
          <w:ilvl w:val="1"/>
          <w:numId w:val="6"/>
        </w:numPr>
        <w:tabs>
          <w:tab w:val="left" w:pos="1445"/>
        </w:tabs>
        <w:spacing w:line="360" w:lineRule="auto"/>
        <w:ind w:left="736" w:hanging="567"/>
        <w:jc w:val="both"/>
        <w:rPr>
          <w:rFonts w:ascii="David" w:hAnsi="David"/>
          <w:sz w:val="22"/>
          <w:szCs w:val="22"/>
        </w:rPr>
      </w:pPr>
      <w:r w:rsidRPr="002A7785">
        <w:rPr>
          <w:rFonts w:ascii="David" w:hAnsi="David"/>
          <w:sz w:val="22"/>
          <w:szCs w:val="22"/>
          <w:rtl/>
        </w:rPr>
        <w:t>המשרד, באמצעות</w:t>
      </w:r>
      <w:r w:rsidRPr="002A7785">
        <w:rPr>
          <w:rFonts w:ascii="David" w:hAnsi="David" w:hint="cs"/>
          <w:sz w:val="22"/>
          <w:szCs w:val="22"/>
          <w:rtl/>
        </w:rPr>
        <w:t xml:space="preserve"> </w:t>
      </w:r>
      <w:sdt>
        <w:sdtPr>
          <w:rPr>
            <w:rFonts w:ascii="David" w:hAnsi="David" w:hint="cs"/>
            <w:sz w:val="22"/>
            <w:szCs w:val="22"/>
            <w:rtl/>
          </w:rPr>
          <w:alias w:val="unit"/>
          <w:tag w:val="unit"/>
          <w:id w:val="1691566678"/>
          <w:lock w:val="contentLocked"/>
          <w:placeholder>
            <w:docPart w:val="047B4E2275264FAFB8E885830B87775B"/>
          </w:placeholder>
          <w:text/>
        </w:sdtPr>
        <w:sdtContent>
          <w:r w:rsidRPr="002A7785">
            <w:rPr>
              <w:rFonts w:ascii="David" w:hAnsi="David"/>
              <w:sz w:val="22"/>
              <w:szCs w:val="22"/>
              <w:rtl/>
            </w:rPr>
            <w:t>רשות הגז הטבעי</w:t>
          </w:r>
        </w:sdtContent>
      </w:sdt>
      <w:r w:rsidRPr="002A7785">
        <w:rPr>
          <w:rFonts w:ascii="David" w:hAnsi="David" w:hint="cs"/>
          <w:sz w:val="22"/>
          <w:szCs w:val="22"/>
          <w:rtl/>
        </w:rPr>
        <w:t xml:space="preserve"> </w:t>
      </w:r>
      <w:r w:rsidRPr="002A7785">
        <w:rPr>
          <w:rFonts w:ascii="David" w:hAnsi="David"/>
          <w:sz w:val="22"/>
          <w:szCs w:val="22"/>
          <w:rtl/>
        </w:rPr>
        <w:t xml:space="preserve">מבקש לקבל הצעות למתן שירותי </w:t>
      </w:r>
      <w:sdt>
        <w:sdtPr>
          <w:rPr>
            <w:rFonts w:ascii="David" w:hAnsi="David"/>
            <w:sz w:val="22"/>
            <w:szCs w:val="22"/>
            <w:rtl/>
          </w:rPr>
          <w:alias w:val="subject"/>
          <w:tag w:val="subject"/>
          <w:id w:val="472802433"/>
          <w:placeholder>
            <w:docPart w:val="047B4E2275264FAFB8E885830B87775B"/>
          </w:placeholder>
          <w:text/>
        </w:sdtPr>
        <w:sdtContent>
          <w:r w:rsidRPr="002A7785">
            <w:rPr>
              <w:rFonts w:ascii="David" w:hAnsi="David" w:hint="cs"/>
              <w:sz w:val="22"/>
              <w:szCs w:val="22"/>
              <w:rtl/>
            </w:rPr>
            <w:t>יעוץ טכנו - כלכלי</w:t>
          </w:r>
        </w:sdtContent>
      </w:sdt>
      <w:r w:rsidRPr="002A7785">
        <w:rPr>
          <w:rFonts w:ascii="David" w:hAnsi="David"/>
          <w:sz w:val="22"/>
          <w:szCs w:val="22"/>
          <w:rtl/>
        </w:rPr>
        <w:t xml:space="preserve"> </w:t>
      </w:r>
      <w:r w:rsidRPr="002A7785">
        <w:rPr>
          <w:rFonts w:ascii="David" w:hAnsi="David" w:hint="cs"/>
          <w:sz w:val="22"/>
          <w:szCs w:val="22"/>
          <w:rtl/>
        </w:rPr>
        <w:t>וחשבונאי</w:t>
      </w:r>
      <w:r w:rsidRPr="002A7785">
        <w:rPr>
          <w:rFonts w:ascii="David" w:hAnsi="David" w:hint="cs"/>
          <w:sz w:val="22"/>
          <w:szCs w:val="22"/>
          <w:rtl/>
        </w:rPr>
        <w:t>.</w:t>
      </w:r>
    </w:p>
    <w:p w14:paraId="2BBAC31F" w14:textId="77777777" w:rsidR="002A7785" w:rsidRPr="002A7785" w:rsidRDefault="002A7785" w:rsidP="002A7785">
      <w:pPr>
        <w:pStyle w:val="ae"/>
        <w:numPr>
          <w:ilvl w:val="1"/>
          <w:numId w:val="6"/>
        </w:numPr>
        <w:tabs>
          <w:tab w:val="left" w:pos="1445"/>
        </w:tabs>
        <w:spacing w:line="360" w:lineRule="auto"/>
        <w:ind w:left="736" w:hanging="567"/>
        <w:jc w:val="both"/>
        <w:rPr>
          <w:rFonts w:asciiTheme="majorBidi" w:hAnsiTheme="majorBidi"/>
          <w:sz w:val="22"/>
          <w:szCs w:val="22"/>
        </w:rPr>
      </w:pPr>
      <w:r w:rsidRPr="002A7785">
        <w:rPr>
          <w:rFonts w:asciiTheme="majorBidi" w:hAnsiTheme="majorBidi"/>
          <w:sz w:val="22"/>
          <w:szCs w:val="22"/>
          <w:rtl/>
        </w:rPr>
        <w:t>רקע על המכרז</w:t>
      </w:r>
      <w:r w:rsidRPr="002A7785">
        <w:rPr>
          <w:rFonts w:asciiTheme="majorBidi" w:hAnsiTheme="majorBidi" w:hint="cs"/>
          <w:sz w:val="22"/>
          <w:szCs w:val="22"/>
          <w:rtl/>
        </w:rPr>
        <w:t xml:space="preserve">: חטיבת הכלכלה ברשות הגז הטבעי היא האמונה על עדכון תעריף ההולכה לכלל צרכני ההולכה במשק. עדכון תעריף זה מהווה את בסיס הפעילות למשק הגז הטבעי בישראל, ולמעשה נמשך על פני כל השנה במופעים שונים, </w:t>
      </w:r>
      <w:proofErr w:type="spellStart"/>
      <w:r w:rsidRPr="002A7785">
        <w:rPr>
          <w:rFonts w:asciiTheme="majorBidi" w:hAnsiTheme="majorBidi" w:hint="cs"/>
          <w:sz w:val="22"/>
          <w:szCs w:val="22"/>
          <w:rtl/>
        </w:rPr>
        <w:t>בפרוייקטים</w:t>
      </w:r>
      <w:proofErr w:type="spellEnd"/>
      <w:r w:rsidRPr="002A7785">
        <w:rPr>
          <w:rFonts w:asciiTheme="majorBidi" w:hAnsiTheme="majorBidi" w:hint="cs"/>
          <w:sz w:val="22"/>
          <w:szCs w:val="22"/>
          <w:rtl/>
        </w:rPr>
        <w:t xml:space="preserve"> נקודתיים הנדרשים באותה העת, ובתדירות משתנה. בשנה הקרובה הציבה לה רשות הגז הטבעי לבחון מחדש את מודל תעריף ההולכה, באופן שהופך את הנושא למרכזי וחשוב עוד יותר בפעילות רשות הגז הטבעי. חברת </w:t>
      </w:r>
      <w:proofErr w:type="spellStart"/>
      <w:r w:rsidRPr="002A7785">
        <w:rPr>
          <w:rFonts w:asciiTheme="majorBidi" w:hAnsiTheme="majorBidi" w:hint="cs"/>
          <w:sz w:val="22"/>
          <w:szCs w:val="22"/>
          <w:rtl/>
        </w:rPr>
        <w:t>היעוץ</w:t>
      </w:r>
      <w:proofErr w:type="spellEnd"/>
      <w:r w:rsidRPr="002A7785">
        <w:rPr>
          <w:rFonts w:asciiTheme="majorBidi" w:hAnsiTheme="majorBidi" w:hint="cs"/>
          <w:sz w:val="22"/>
          <w:szCs w:val="22"/>
          <w:rtl/>
        </w:rPr>
        <w:t xml:space="preserve"> הנבחרת תתבקש לעדכן את התעריף על בסיס המודל הקיים, ללוות את פעילות רשות הגז הטבעי בכל הקשור לנושא זה, החל בישיבות מועצה, קשר עם בעל הרישיון בנושא האמור, קריאת הדוחות הכספיים ועדכון הנתונים. מעבר לכך תתבקש חברת </w:t>
      </w:r>
      <w:proofErr w:type="spellStart"/>
      <w:r w:rsidRPr="002A7785">
        <w:rPr>
          <w:rFonts w:asciiTheme="majorBidi" w:hAnsiTheme="majorBidi" w:hint="cs"/>
          <w:sz w:val="22"/>
          <w:szCs w:val="22"/>
          <w:rtl/>
        </w:rPr>
        <w:t>היעוץ</w:t>
      </w:r>
      <w:proofErr w:type="spellEnd"/>
      <w:r w:rsidRPr="002A7785">
        <w:rPr>
          <w:rFonts w:asciiTheme="majorBidi" w:hAnsiTheme="majorBidi" w:hint="cs"/>
          <w:sz w:val="22"/>
          <w:szCs w:val="22"/>
          <w:rtl/>
        </w:rPr>
        <w:t xml:space="preserve"> ללוות את תהליך עדכון התעריף, להיות מובילה ויזמת במהלך תהליך זה ולהביא להסכמות ולמודל הגיוני, יציב ואמין. זאת באמצעות הכנת הפגישות, עיצוב המודל בכלי אקסל / כלים מקבילים, כתיבת המתודולוגיה של המודל, הכנת הישיבות, סיכומן וכל העבודה הנדרשת בהיבט זה. </w:t>
      </w:r>
    </w:p>
    <w:p w14:paraId="36DC458B" w14:textId="77777777" w:rsidR="002A7785" w:rsidRPr="002A7785" w:rsidRDefault="002A7785" w:rsidP="002A7785">
      <w:pPr>
        <w:pStyle w:val="ae"/>
        <w:numPr>
          <w:ilvl w:val="1"/>
          <w:numId w:val="6"/>
        </w:numPr>
        <w:tabs>
          <w:tab w:val="left" w:pos="1445"/>
        </w:tabs>
        <w:spacing w:line="360" w:lineRule="auto"/>
        <w:ind w:left="736" w:hanging="567"/>
        <w:jc w:val="both"/>
        <w:rPr>
          <w:rFonts w:ascii="David" w:hAnsi="David"/>
          <w:sz w:val="22"/>
          <w:szCs w:val="22"/>
        </w:rPr>
      </w:pPr>
      <w:r w:rsidRPr="002A7785">
        <w:rPr>
          <w:rFonts w:asciiTheme="majorBidi" w:hAnsiTheme="majorBidi" w:hint="cs"/>
          <w:sz w:val="22"/>
          <w:szCs w:val="22"/>
          <w:rtl/>
        </w:rPr>
        <w:t xml:space="preserve">המשרד רשאי לבחור זוכר אחד או שניים לכל  היותר, </w:t>
      </w:r>
      <w:r w:rsidRPr="002A7785">
        <w:rPr>
          <w:rFonts w:ascii="David" w:hAnsi="David"/>
          <w:sz w:val="22"/>
          <w:szCs w:val="22"/>
          <w:rtl/>
        </w:rPr>
        <w:t xml:space="preserve">ושומר לעצמו את הזכות לצמצם או להרחיב את היקף העבודה וכן להסיט את העבודה </w:t>
      </w:r>
      <w:r w:rsidRPr="002A7785">
        <w:rPr>
          <w:rFonts w:ascii="David" w:hAnsi="David" w:hint="cs"/>
          <w:sz w:val="22"/>
          <w:szCs w:val="22"/>
          <w:rtl/>
        </w:rPr>
        <w:t>מזוכה</w:t>
      </w:r>
      <w:r w:rsidRPr="002A7785">
        <w:rPr>
          <w:rFonts w:ascii="David" w:hAnsi="David"/>
          <w:sz w:val="22"/>
          <w:szCs w:val="22"/>
          <w:rtl/>
        </w:rPr>
        <w:t xml:space="preserve"> אחד למשנהו, והכל בהתאם שיקול דעתו הבלעדי</w:t>
      </w:r>
      <w:r w:rsidRPr="002A7785">
        <w:rPr>
          <w:rFonts w:ascii="David" w:hAnsi="David" w:hint="cs"/>
          <w:sz w:val="22"/>
          <w:szCs w:val="22"/>
          <w:rtl/>
        </w:rPr>
        <w:t xml:space="preserve"> של המשרד.</w:t>
      </w:r>
    </w:p>
    <w:p w14:paraId="3B64B1B3" w14:textId="77777777" w:rsidR="002A7785" w:rsidRPr="002A7785" w:rsidRDefault="002A7785" w:rsidP="002A7785">
      <w:pPr>
        <w:pStyle w:val="ae"/>
        <w:numPr>
          <w:ilvl w:val="1"/>
          <w:numId w:val="6"/>
        </w:numPr>
        <w:tabs>
          <w:tab w:val="left" w:pos="1445"/>
        </w:tabs>
        <w:spacing w:line="360" w:lineRule="auto"/>
        <w:ind w:left="736" w:hanging="567"/>
        <w:jc w:val="both"/>
        <w:rPr>
          <w:rFonts w:ascii="David" w:hAnsi="David"/>
          <w:sz w:val="22"/>
          <w:szCs w:val="22"/>
        </w:rPr>
      </w:pPr>
      <w:r w:rsidRPr="002A7785">
        <w:rPr>
          <w:rFonts w:ascii="David" w:hAnsi="David" w:hint="cs"/>
          <w:sz w:val="22"/>
          <w:szCs w:val="22"/>
          <w:rtl/>
        </w:rPr>
        <w:t xml:space="preserve">היקף ההתקשרות לא יעלה על 300 </w:t>
      </w:r>
      <w:proofErr w:type="spellStart"/>
      <w:r w:rsidRPr="002A7785">
        <w:rPr>
          <w:rFonts w:ascii="David" w:hAnsi="David" w:hint="cs"/>
          <w:sz w:val="22"/>
          <w:szCs w:val="22"/>
          <w:rtl/>
        </w:rPr>
        <w:t>אלש"ח</w:t>
      </w:r>
      <w:proofErr w:type="spellEnd"/>
      <w:r w:rsidRPr="002A7785">
        <w:rPr>
          <w:rFonts w:ascii="David" w:hAnsi="David" w:hint="cs"/>
          <w:sz w:val="22"/>
          <w:szCs w:val="22"/>
          <w:rtl/>
        </w:rPr>
        <w:t xml:space="preserve"> לשנה כולל מע"מ.</w:t>
      </w:r>
    </w:p>
    <w:p w14:paraId="2101EF74" w14:textId="77777777" w:rsidR="002A7785" w:rsidRPr="002A7785" w:rsidRDefault="002A7785" w:rsidP="002A7785">
      <w:pPr>
        <w:pStyle w:val="ae"/>
        <w:numPr>
          <w:ilvl w:val="1"/>
          <w:numId w:val="6"/>
        </w:numPr>
        <w:tabs>
          <w:tab w:val="left" w:pos="1445"/>
        </w:tabs>
        <w:spacing w:line="360" w:lineRule="auto"/>
        <w:ind w:left="736" w:hanging="567"/>
        <w:jc w:val="both"/>
        <w:rPr>
          <w:rFonts w:ascii="David" w:hAnsi="David"/>
          <w:sz w:val="22"/>
          <w:szCs w:val="22"/>
        </w:rPr>
      </w:pPr>
      <w:r w:rsidRPr="002A7785">
        <w:rPr>
          <w:rFonts w:asciiTheme="majorBidi" w:hAnsiTheme="majorBidi" w:hint="cs"/>
          <w:sz w:val="22"/>
          <w:szCs w:val="22"/>
          <w:rtl/>
        </w:rPr>
        <w:t>בסמוך</w:t>
      </w:r>
      <w:r w:rsidRPr="002A7785">
        <w:rPr>
          <w:rFonts w:asciiTheme="majorBidi" w:hAnsiTheme="majorBidi"/>
          <w:sz w:val="22"/>
          <w:szCs w:val="22"/>
          <w:rtl/>
        </w:rPr>
        <w:t xml:space="preserve"> </w:t>
      </w:r>
      <w:r w:rsidRPr="002A7785">
        <w:rPr>
          <w:rFonts w:asciiTheme="majorBidi" w:hAnsiTheme="majorBidi" w:hint="cs"/>
          <w:sz w:val="22"/>
          <w:szCs w:val="22"/>
          <w:rtl/>
        </w:rPr>
        <w:t>ל</w:t>
      </w:r>
      <w:r w:rsidRPr="002A7785">
        <w:rPr>
          <w:rFonts w:asciiTheme="majorBidi" w:hAnsiTheme="majorBidi"/>
          <w:sz w:val="22"/>
          <w:szCs w:val="22"/>
          <w:rtl/>
        </w:rPr>
        <w:t xml:space="preserve">מכרז זה </w:t>
      </w:r>
      <w:r w:rsidRPr="002A7785">
        <w:rPr>
          <w:rFonts w:asciiTheme="majorBidi" w:hAnsiTheme="majorBidi" w:hint="cs"/>
          <w:sz w:val="22"/>
          <w:szCs w:val="22"/>
          <w:rtl/>
        </w:rPr>
        <w:t>מ</w:t>
      </w:r>
      <w:r w:rsidRPr="002A7785">
        <w:rPr>
          <w:rFonts w:asciiTheme="majorBidi" w:hAnsiTheme="majorBidi"/>
          <w:sz w:val="22"/>
          <w:szCs w:val="22"/>
          <w:rtl/>
        </w:rPr>
        <w:t>פ</w:t>
      </w:r>
      <w:r w:rsidRPr="002A7785">
        <w:rPr>
          <w:rFonts w:asciiTheme="majorBidi" w:hAnsiTheme="majorBidi" w:hint="cs"/>
          <w:sz w:val="22"/>
          <w:szCs w:val="22"/>
          <w:rtl/>
        </w:rPr>
        <w:t>ו</w:t>
      </w:r>
      <w:r w:rsidRPr="002A7785">
        <w:rPr>
          <w:rFonts w:asciiTheme="majorBidi" w:hAnsiTheme="majorBidi"/>
          <w:sz w:val="22"/>
          <w:szCs w:val="22"/>
          <w:rtl/>
        </w:rPr>
        <w:t xml:space="preserve">רסם מכרז מס' </w:t>
      </w:r>
      <w:r w:rsidRPr="002A7785">
        <w:rPr>
          <w:rFonts w:asciiTheme="majorBidi" w:hAnsiTheme="majorBidi" w:hint="cs"/>
          <w:sz w:val="22"/>
          <w:szCs w:val="22"/>
          <w:rtl/>
        </w:rPr>
        <w:t xml:space="preserve">9/2022 </w:t>
      </w:r>
      <w:r w:rsidRPr="002A7785">
        <w:rPr>
          <w:rFonts w:asciiTheme="majorBidi" w:hAnsiTheme="majorBidi"/>
          <w:sz w:val="22"/>
          <w:szCs w:val="22"/>
          <w:rtl/>
        </w:rPr>
        <w:t>לקבלת שירותי</w:t>
      </w:r>
      <w:r w:rsidRPr="002A7785">
        <w:rPr>
          <w:rFonts w:asciiTheme="majorBidi" w:hAnsiTheme="majorBidi" w:hint="cs"/>
          <w:sz w:val="22"/>
          <w:szCs w:val="22"/>
          <w:rtl/>
        </w:rPr>
        <w:t xml:space="preserve"> ייעוץ תכנון ואסטרטגיה</w:t>
      </w:r>
      <w:r w:rsidRPr="002A7785">
        <w:rPr>
          <w:rFonts w:asciiTheme="majorBidi" w:hAnsiTheme="majorBidi"/>
          <w:sz w:val="22"/>
          <w:szCs w:val="22"/>
          <w:rtl/>
        </w:rPr>
        <w:t xml:space="preserve">. יובהר כי מציע אחד יכול להגיש הצעה לשני המכרזים אך לא יוכל לזכות בשניהם. </w:t>
      </w:r>
      <w:r w:rsidRPr="002A7785">
        <w:rPr>
          <w:rFonts w:asciiTheme="majorBidi" w:hAnsiTheme="majorBidi" w:hint="cs"/>
          <w:sz w:val="22"/>
          <w:szCs w:val="22"/>
          <w:rtl/>
        </w:rPr>
        <w:t xml:space="preserve">במקרה בו מציע </w:t>
      </w:r>
      <w:r w:rsidRPr="002A7785">
        <w:rPr>
          <w:rFonts w:asciiTheme="majorBidi" w:hAnsiTheme="majorBidi"/>
          <w:sz w:val="22"/>
          <w:szCs w:val="22"/>
          <w:rtl/>
        </w:rPr>
        <w:t xml:space="preserve">יגיש הצעות לשני המכרזים והציון הכולל של </w:t>
      </w:r>
      <w:r w:rsidRPr="002A7785">
        <w:rPr>
          <w:rFonts w:asciiTheme="majorBidi" w:hAnsiTheme="majorBidi" w:hint="eastAsia"/>
          <w:sz w:val="22"/>
          <w:szCs w:val="22"/>
          <w:rtl/>
        </w:rPr>
        <w:t>כל</w:t>
      </w:r>
      <w:r w:rsidRPr="002A7785">
        <w:rPr>
          <w:rFonts w:asciiTheme="majorBidi" w:hAnsiTheme="majorBidi"/>
          <w:sz w:val="22"/>
          <w:szCs w:val="22"/>
          <w:rtl/>
        </w:rPr>
        <w:t xml:space="preserve"> </w:t>
      </w:r>
      <w:r w:rsidRPr="002A7785">
        <w:rPr>
          <w:rFonts w:asciiTheme="majorBidi" w:hAnsiTheme="majorBidi" w:hint="eastAsia"/>
          <w:sz w:val="22"/>
          <w:szCs w:val="22"/>
          <w:rtl/>
        </w:rPr>
        <w:t>אחת</w:t>
      </w:r>
      <w:r w:rsidRPr="002A7785">
        <w:rPr>
          <w:rFonts w:asciiTheme="majorBidi" w:hAnsiTheme="majorBidi"/>
          <w:sz w:val="22"/>
          <w:szCs w:val="22"/>
          <w:rtl/>
        </w:rPr>
        <w:t xml:space="preserve"> </w:t>
      </w:r>
      <w:r w:rsidRPr="002A7785">
        <w:rPr>
          <w:rFonts w:asciiTheme="majorBidi" w:hAnsiTheme="majorBidi" w:hint="eastAsia"/>
          <w:sz w:val="22"/>
          <w:szCs w:val="22"/>
          <w:rtl/>
        </w:rPr>
        <w:t>מ</w:t>
      </w:r>
      <w:r w:rsidRPr="002A7785">
        <w:rPr>
          <w:rFonts w:asciiTheme="majorBidi" w:hAnsiTheme="majorBidi"/>
          <w:sz w:val="22"/>
          <w:szCs w:val="22"/>
          <w:rtl/>
        </w:rPr>
        <w:t>הצעותיו יהיה הגבוה ביותר, יחליט המשרד על פי שיקול דעתו באיזה מכרז יזכה</w:t>
      </w:r>
      <w:r w:rsidRPr="002A7785">
        <w:rPr>
          <w:rFonts w:asciiTheme="majorBidi" w:hAnsiTheme="majorBidi" w:hint="cs"/>
          <w:sz w:val="22"/>
          <w:szCs w:val="22"/>
          <w:rtl/>
        </w:rPr>
        <w:t xml:space="preserve"> המציע</w:t>
      </w:r>
      <w:r w:rsidRPr="002A7785">
        <w:rPr>
          <w:rFonts w:asciiTheme="majorBidi" w:hAnsiTheme="majorBidi"/>
          <w:sz w:val="22"/>
          <w:szCs w:val="22"/>
          <w:rtl/>
        </w:rPr>
        <w:t>.</w:t>
      </w:r>
    </w:p>
    <w:p w14:paraId="758BAD69" w14:textId="77777777" w:rsidR="002A7785" w:rsidRPr="002A7785" w:rsidRDefault="002A7785" w:rsidP="00A249D7">
      <w:pPr>
        <w:pStyle w:val="ae"/>
        <w:tabs>
          <w:tab w:val="left" w:pos="1445"/>
        </w:tabs>
        <w:spacing w:line="360" w:lineRule="auto"/>
        <w:ind w:left="0"/>
        <w:jc w:val="both"/>
        <w:rPr>
          <w:rFonts w:ascii="David" w:hAnsi="David"/>
          <w:b/>
          <w:bCs/>
          <w:color w:val="FF0000"/>
          <w:sz w:val="22"/>
          <w:szCs w:val="22"/>
          <w:u w:val="single"/>
          <w:rtl/>
        </w:rPr>
      </w:pPr>
    </w:p>
    <w:p w14:paraId="61006E0A" w14:textId="0C74BD37" w:rsidR="00A249D7" w:rsidRPr="00650043" w:rsidRDefault="00A249D7" w:rsidP="00A249D7">
      <w:pPr>
        <w:pStyle w:val="ae"/>
        <w:tabs>
          <w:tab w:val="left" w:pos="1445"/>
        </w:tabs>
        <w:spacing w:line="360" w:lineRule="auto"/>
        <w:ind w:left="0"/>
        <w:jc w:val="both"/>
        <w:rPr>
          <w:rFonts w:ascii="David" w:hAnsi="David"/>
          <w:sz w:val="22"/>
          <w:szCs w:val="22"/>
        </w:rPr>
      </w:pPr>
      <w:r w:rsidRPr="00650043">
        <w:rPr>
          <w:rFonts w:hint="cs"/>
          <w:sz w:val="22"/>
          <w:szCs w:val="22"/>
          <w:rtl/>
        </w:rPr>
        <w:t xml:space="preserve">מסמכי המכרז כוללים תיאור מפורט של העבודה הנדרשת, התנאים להשתתפות במכרז, אמות המידה לבחירת ההצעה הזוכה וכן את נוסח החוזה שייחתם עם הזוכה ותנאי ההתקשרות. את מסמכי המכרז ניתן להוריד מאתר האינטרנט של משרד האנרגיה שכתובתו </w:t>
      </w:r>
      <w:hyperlink r:id="rId12" w:history="1">
        <w:r w:rsidRPr="00650043">
          <w:rPr>
            <w:rStyle w:val="Hyperlink"/>
            <w:color w:val="auto"/>
            <w:sz w:val="22"/>
            <w:szCs w:val="22"/>
          </w:rPr>
          <w:t>www.energy.gov.il</w:t>
        </w:r>
      </w:hyperlink>
      <w:r w:rsidRPr="00650043">
        <w:rPr>
          <w:sz w:val="22"/>
          <w:szCs w:val="22"/>
        </w:rPr>
        <w:t xml:space="preserve"> </w:t>
      </w:r>
      <w:r w:rsidRPr="00650043">
        <w:rPr>
          <w:rFonts w:hint="cs"/>
          <w:sz w:val="22"/>
          <w:szCs w:val="22"/>
          <w:rtl/>
        </w:rPr>
        <w:t>.</w:t>
      </w:r>
    </w:p>
    <w:p w14:paraId="688A68F2" w14:textId="517359EE" w:rsidR="00A249D7" w:rsidRPr="00650043" w:rsidRDefault="00A249D7" w:rsidP="00650043">
      <w:pPr>
        <w:spacing w:before="240" w:line="360" w:lineRule="auto"/>
        <w:jc w:val="both"/>
        <w:rPr>
          <w:b/>
          <w:bCs/>
          <w:sz w:val="22"/>
          <w:szCs w:val="22"/>
          <w:u w:val="single"/>
          <w:rtl/>
        </w:rPr>
      </w:pPr>
      <w:r w:rsidRPr="00650043">
        <w:rPr>
          <w:rFonts w:hint="cs"/>
          <w:sz w:val="22"/>
          <w:szCs w:val="22"/>
          <w:rtl/>
        </w:rPr>
        <w:t xml:space="preserve">את מעטפת המכרז יש להכניס </w:t>
      </w:r>
      <w:r w:rsidRPr="00650043">
        <w:rPr>
          <w:rFonts w:hint="cs"/>
          <w:b/>
          <w:bCs/>
          <w:sz w:val="22"/>
          <w:szCs w:val="22"/>
          <w:rtl/>
        </w:rPr>
        <w:t>לתיבת המכרזים,</w:t>
      </w:r>
      <w:r w:rsidRPr="00650043">
        <w:rPr>
          <w:rFonts w:hint="cs"/>
          <w:sz w:val="22"/>
          <w:szCs w:val="22"/>
          <w:rtl/>
        </w:rPr>
        <w:t xml:space="preserve"> הנמצאת במשרד האנרגיה רח' בנק ישראל 7, ירושלים, בקומה מינוס 1 לא יאוחר מיום  </w:t>
      </w:r>
      <w:r w:rsidR="00650043" w:rsidRPr="00650043">
        <w:rPr>
          <w:rFonts w:hint="cs"/>
          <w:b/>
          <w:bCs/>
          <w:sz w:val="22"/>
          <w:szCs w:val="22"/>
          <w:u w:val="single"/>
          <w:rtl/>
        </w:rPr>
        <w:t>31.5.2022</w:t>
      </w:r>
      <w:r w:rsidRPr="00650043">
        <w:rPr>
          <w:rFonts w:hint="cs"/>
          <w:b/>
          <w:bCs/>
          <w:sz w:val="22"/>
          <w:szCs w:val="22"/>
          <w:u w:val="single"/>
          <w:rtl/>
        </w:rPr>
        <w:t xml:space="preserve"> בשעה 14:00.</w:t>
      </w:r>
    </w:p>
    <w:p w14:paraId="20E8FAA9" w14:textId="77777777" w:rsidR="00A249D7" w:rsidRPr="00650043" w:rsidRDefault="00A249D7" w:rsidP="00A249D7">
      <w:pPr>
        <w:spacing w:line="360" w:lineRule="auto"/>
        <w:jc w:val="both"/>
        <w:rPr>
          <w:b/>
          <w:bCs/>
          <w:sz w:val="22"/>
          <w:szCs w:val="22"/>
          <w:rtl/>
        </w:rPr>
      </w:pPr>
    </w:p>
    <w:p w14:paraId="24E4EAB5" w14:textId="77777777" w:rsidR="00A249D7" w:rsidRPr="00650043" w:rsidRDefault="00A249D7" w:rsidP="00A249D7">
      <w:pPr>
        <w:spacing w:line="360" w:lineRule="auto"/>
        <w:jc w:val="both"/>
        <w:rPr>
          <w:sz w:val="22"/>
          <w:szCs w:val="22"/>
          <w:rtl/>
        </w:rPr>
      </w:pPr>
      <w:r w:rsidRPr="00650043">
        <w:rPr>
          <w:rFonts w:hint="cs"/>
          <w:b/>
          <w:bCs/>
          <w:sz w:val="22"/>
          <w:szCs w:val="22"/>
          <w:rtl/>
        </w:rPr>
        <w:t>בכל מקרה של סתירה בין האמור בהודעה זו לאמור במסמכי המכרז יגבר האמור במסמכי המכרז.</w:t>
      </w:r>
    </w:p>
    <w:p w14:paraId="7D0CD5E7" w14:textId="77777777" w:rsidR="00A249D7" w:rsidRPr="00650043" w:rsidRDefault="00A249D7" w:rsidP="00A249D7">
      <w:pPr>
        <w:spacing w:line="360" w:lineRule="auto"/>
        <w:jc w:val="both"/>
        <w:rPr>
          <w:b/>
          <w:bCs/>
          <w:sz w:val="22"/>
          <w:szCs w:val="22"/>
          <w:u w:val="single"/>
          <w:rtl/>
        </w:rPr>
      </w:pPr>
    </w:p>
    <w:p w14:paraId="7076E8F0" w14:textId="77777777" w:rsidR="00A249D7" w:rsidRPr="00650043" w:rsidRDefault="00A249D7" w:rsidP="00A249D7">
      <w:pPr>
        <w:spacing w:line="360" w:lineRule="auto"/>
        <w:jc w:val="both"/>
        <w:rPr>
          <w:sz w:val="22"/>
          <w:szCs w:val="22"/>
          <w:rtl/>
        </w:rPr>
      </w:pPr>
      <w:r w:rsidRPr="00650043">
        <w:rPr>
          <w:rFonts w:hint="cs"/>
          <w:b/>
          <w:bCs/>
          <w:sz w:val="22"/>
          <w:szCs w:val="22"/>
          <w:u w:val="single"/>
          <w:rtl/>
        </w:rPr>
        <w:t>שאלות והבהרות</w:t>
      </w:r>
    </w:p>
    <w:p w14:paraId="1CD3404B" w14:textId="0F468A24" w:rsidR="00A249D7" w:rsidRPr="00650043" w:rsidRDefault="00A249D7" w:rsidP="00650043">
      <w:pPr>
        <w:tabs>
          <w:tab w:val="left" w:pos="8617"/>
        </w:tabs>
        <w:spacing w:line="360" w:lineRule="auto"/>
        <w:ind w:left="-1"/>
        <w:jc w:val="both"/>
        <w:rPr>
          <w:sz w:val="22"/>
          <w:szCs w:val="22"/>
          <w:rtl/>
        </w:rPr>
      </w:pPr>
      <w:r w:rsidRPr="00650043">
        <w:rPr>
          <w:rFonts w:hint="cs"/>
          <w:sz w:val="22"/>
          <w:szCs w:val="22"/>
          <w:rtl/>
        </w:rPr>
        <w:t xml:space="preserve">המועד האחרון להפניה של שאלות והבהרות הינו </w:t>
      </w:r>
      <w:r w:rsidR="00650043" w:rsidRPr="00650043">
        <w:rPr>
          <w:rFonts w:hint="cs"/>
          <w:b/>
          <w:bCs/>
          <w:sz w:val="22"/>
          <w:szCs w:val="22"/>
          <w:u w:val="single"/>
          <w:rtl/>
        </w:rPr>
        <w:t>27.4.2022</w:t>
      </w:r>
      <w:r w:rsidRPr="00650043">
        <w:rPr>
          <w:rFonts w:hint="cs"/>
          <w:b/>
          <w:bCs/>
          <w:sz w:val="22"/>
          <w:szCs w:val="22"/>
          <w:u w:val="single"/>
          <w:rtl/>
        </w:rPr>
        <w:t xml:space="preserve"> בשעה 14:00</w:t>
      </w:r>
      <w:r w:rsidRPr="00650043">
        <w:rPr>
          <w:rFonts w:hint="cs"/>
          <w:sz w:val="22"/>
          <w:szCs w:val="22"/>
          <w:rtl/>
        </w:rPr>
        <w:t xml:space="preserve"> בקובץ </w:t>
      </w:r>
      <w:r w:rsidRPr="00650043">
        <w:rPr>
          <w:rFonts w:hint="cs"/>
          <w:sz w:val="22"/>
          <w:szCs w:val="22"/>
        </w:rPr>
        <w:t>WORD</w:t>
      </w:r>
      <w:r w:rsidRPr="00650043">
        <w:rPr>
          <w:rFonts w:hint="cs"/>
          <w:sz w:val="22"/>
          <w:szCs w:val="22"/>
          <w:rtl/>
        </w:rPr>
        <w:t xml:space="preserve"> בלבד, לגב' אילנה טמסוט בדואר אלקטרוני שכתובתו:</w:t>
      </w:r>
      <w:hyperlink r:id="rId13" w:history="1">
        <w:r w:rsidRPr="00650043">
          <w:rPr>
            <w:rStyle w:val="Hyperlink"/>
            <w:color w:val="auto"/>
            <w:sz w:val="22"/>
            <w:szCs w:val="22"/>
          </w:rPr>
          <w:t>itamsut@energy.gov.il</w:t>
        </w:r>
      </w:hyperlink>
      <w:r w:rsidRPr="00650043">
        <w:rPr>
          <w:sz w:val="22"/>
          <w:szCs w:val="22"/>
        </w:rPr>
        <w:t xml:space="preserve"> </w:t>
      </w:r>
      <w:r w:rsidRPr="00650043">
        <w:rPr>
          <w:rFonts w:hint="cs"/>
          <w:sz w:val="22"/>
          <w:szCs w:val="22"/>
          <w:rtl/>
        </w:rPr>
        <w:t>, המשרד לא ישיב שאלות שיגיעו לאחר מועד אחרון זה.</w:t>
      </w:r>
    </w:p>
    <w:p w14:paraId="6F562F85" w14:textId="77777777" w:rsidR="00A249D7" w:rsidRPr="00650043" w:rsidRDefault="00A249D7" w:rsidP="00A249D7">
      <w:pPr>
        <w:tabs>
          <w:tab w:val="left" w:pos="8617"/>
        </w:tabs>
        <w:spacing w:line="360" w:lineRule="auto"/>
        <w:ind w:left="-1"/>
        <w:jc w:val="both"/>
        <w:rPr>
          <w:szCs w:val="24"/>
          <w:rtl/>
        </w:rPr>
      </w:pPr>
    </w:p>
    <w:p w14:paraId="5869FCF2" w14:textId="42D49FAE" w:rsidR="00A249D7" w:rsidRPr="00650043" w:rsidRDefault="00A249D7" w:rsidP="00650043">
      <w:pPr>
        <w:tabs>
          <w:tab w:val="left" w:pos="9355"/>
        </w:tabs>
        <w:spacing w:line="360" w:lineRule="auto"/>
        <w:ind w:left="-1"/>
        <w:jc w:val="both"/>
        <w:rPr>
          <w:sz w:val="22"/>
          <w:szCs w:val="22"/>
        </w:rPr>
      </w:pPr>
      <w:r w:rsidRPr="00650043">
        <w:rPr>
          <w:rFonts w:hint="cs"/>
          <w:sz w:val="22"/>
          <w:szCs w:val="22"/>
          <w:rtl/>
        </w:rPr>
        <w:t xml:space="preserve">ריכוז השאלות והתשובות יפורסמו באתר הרכש הממשלתי ובאתר האינטרנט של המשרד החל מיום </w:t>
      </w:r>
      <w:r w:rsidR="00650043" w:rsidRPr="00650043">
        <w:rPr>
          <w:rFonts w:hint="cs"/>
          <w:b/>
          <w:bCs/>
          <w:sz w:val="22"/>
          <w:szCs w:val="22"/>
          <w:u w:val="single"/>
          <w:rtl/>
        </w:rPr>
        <w:t xml:space="preserve">18.5.2022 </w:t>
      </w:r>
      <w:r w:rsidRPr="00650043">
        <w:rPr>
          <w:rFonts w:hint="cs"/>
          <w:sz w:val="22"/>
          <w:szCs w:val="22"/>
          <w:rtl/>
        </w:rPr>
        <w:t>והן יהוו חלק בלתי נפרד ממסמכי המכרז ויחייבו את כל המציעים.</w:t>
      </w:r>
    </w:p>
    <w:p w14:paraId="7519C506" w14:textId="77777777" w:rsidR="00A249D7" w:rsidRPr="00650043" w:rsidRDefault="00A249D7" w:rsidP="00A249D7">
      <w:pPr>
        <w:tabs>
          <w:tab w:val="left" w:pos="9355"/>
        </w:tabs>
        <w:spacing w:line="360" w:lineRule="auto"/>
        <w:jc w:val="both"/>
        <w:rPr>
          <w:b/>
          <w:bCs/>
          <w:sz w:val="22"/>
          <w:szCs w:val="22"/>
          <w:u w:val="single"/>
          <w:rtl/>
        </w:rPr>
      </w:pPr>
      <w:r w:rsidRPr="00650043">
        <w:rPr>
          <w:rFonts w:hint="cs"/>
          <w:sz w:val="22"/>
          <w:szCs w:val="22"/>
          <w:rtl/>
        </w:rPr>
        <w:t>המשרד שומר לעצמו את הזכות להימנע מלהשיב לגופה של השגה אם ימצא כי מתן מענה להשגה עלול לסכל או לפגוע בהליך המכרז או בתכליתו.</w:t>
      </w:r>
    </w:p>
    <w:p w14:paraId="7AD8FF82" w14:textId="2E81EF4E" w:rsidR="002A40A9" w:rsidRPr="00650043" w:rsidRDefault="002A40A9" w:rsidP="00A249D7">
      <w:pPr>
        <w:rPr>
          <w:sz w:val="22"/>
          <w:szCs w:val="22"/>
          <w:rtl/>
        </w:rPr>
      </w:pPr>
    </w:p>
    <w:sectPr w:rsidR="002A40A9" w:rsidRPr="00650043" w:rsidSect="001131EA">
      <w:headerReference w:type="even" r:id="rId14"/>
      <w:headerReference w:type="default" r:id="rId15"/>
      <w:footerReference w:type="default" r:id="rId16"/>
      <w:headerReference w:type="first" r:id="rId17"/>
      <w:footerReference w:type="first" r:id="rId18"/>
      <w:pgSz w:w="11906" w:h="16838"/>
      <w:pgMar w:top="1440" w:right="1133" w:bottom="1440" w:left="1134" w:header="720" w:footer="851" w:gutter="0"/>
      <w:cols w:space="720"/>
      <w:titlePg/>
      <w:bidi/>
      <w:rtlGutter/>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986DA34" w14:textId="77777777" w:rsidR="00E2377E" w:rsidRDefault="00E2377E">
      <w:r>
        <w:separator/>
      </w:r>
    </w:p>
  </w:endnote>
  <w:endnote w:type="continuationSeparator" w:id="0">
    <w:p w14:paraId="4986DA35" w14:textId="77777777" w:rsidR="00E2377E" w:rsidRDefault="00E2377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iriam">
    <w:panose1 w:val="020B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A00002EF" w:usb1="4000004B" w:usb2="00000000" w:usb3="00000000" w:csb0="0000019F" w:csb1="00000000"/>
  </w:font>
  <w:font w:name="Tahoma">
    <w:panose1 w:val="020B0604030504040204"/>
    <w:charset w:val="00"/>
    <w:family w:val="swiss"/>
    <w:pitch w:val="variable"/>
    <w:sig w:usb0="E1002EFF" w:usb1="C000605B" w:usb2="00000029" w:usb3="00000000" w:csb0="000101FF" w:csb1="00000000"/>
  </w:font>
  <w:font w:name="MS Mincho">
    <w:altName w:val="Yu Gothic UI"/>
    <w:panose1 w:val="02020609040205080304"/>
    <w:charset w:val="80"/>
    <w:family w:val="roman"/>
    <w:notTrueType/>
    <w:pitch w:val="fixed"/>
    <w:sig w:usb0="00000001" w:usb1="08070000" w:usb2="00000010" w:usb3="00000000" w:csb0="00020000"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0002AFF" w:usb1="4000ACFF" w:usb2="00000001" w:usb3="00000000" w:csb0="000001FF"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986DA39" w14:textId="22ADCEC6" w:rsidR="00E2377E" w:rsidRDefault="00E2377E" w:rsidP="00712673">
    <w:pPr>
      <w:pStyle w:val="13"/>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5376658"/>
        <w:lock w:val="sdtContentLocked"/>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tl/>
          </w:rPr>
          <w:t>074-7681764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5376659"/>
        <w:lock w:val="sdtContentLocked"/>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4986DA3A" w14:textId="77777777" w:rsidR="00E2377E" w:rsidRPr="00581672" w:rsidRDefault="00E2377E" w:rsidP="00581672">
    <w:pPr>
      <w:pStyle w:val="13"/>
      <w:pBdr>
        <w:top w:val="single" w:sz="6" w:space="1" w:color="auto"/>
      </w:pBdr>
      <w:tabs>
        <w:tab w:val="left" w:pos="1967"/>
        <w:tab w:val="center" w:pos="4748"/>
      </w:tabs>
      <w:jc w:val="center"/>
      <w:rPr>
        <w:sz w:val="26"/>
      </w:rPr>
    </w:pPr>
    <w:r w:rsidRPr="00610303">
      <w:rPr>
        <w:rFonts w:hint="cs"/>
        <w:sz w:val="26"/>
        <w:rtl/>
      </w:rPr>
      <w:t xml:space="preserve">דוא"ל: </w:t>
    </w:r>
    <w:sdt>
      <w:sdtPr>
        <w:rPr>
          <w:sz w:val="26"/>
          <w:rtl/>
        </w:rPr>
        <w:alias w:val="מייל של חותם"/>
        <w:tag w:val="מייל של חותם"/>
        <w:id w:val="5376660"/>
        <w:lock w:val="sdtContentLocked"/>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www.mni.gov.il</w: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986DA3D" w14:textId="02557AE1" w:rsidR="00E2377E" w:rsidRDefault="00E2377E" w:rsidP="00524880">
    <w:pPr>
      <w:pStyle w:val="13"/>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tl/>
          </w:rPr>
          <w:t>074-7681764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3322809"/>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4986DA3E" w14:textId="77777777" w:rsidR="00E2377E" w:rsidRPr="00FC5DE0" w:rsidRDefault="00E2377E" w:rsidP="0016193E">
    <w:pPr>
      <w:pStyle w:val="13"/>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986DA32" w14:textId="77777777" w:rsidR="00E2377E" w:rsidRDefault="00E2377E">
      <w:r>
        <w:separator/>
      </w:r>
    </w:p>
  </w:footnote>
  <w:footnote w:type="continuationSeparator" w:id="0">
    <w:p w14:paraId="4986DA33" w14:textId="77777777" w:rsidR="00E2377E" w:rsidRDefault="00E2377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986DA36" w14:textId="77777777" w:rsidR="00E2377E" w:rsidRDefault="00E2377E">
    <w:pPr>
      <w:pStyle w:val="a7"/>
      <w:framePr w:wrap="around" w:vAnchor="text" w:hAnchor="margin" w:xAlign="center" w:y="1"/>
      <w:rPr>
        <w:rStyle w:val="aa"/>
        <w:rtl/>
      </w:rPr>
    </w:pPr>
    <w:r>
      <w:rPr>
        <w:rStyle w:val="aa"/>
        <w:rtl/>
      </w:rPr>
      <w:fldChar w:fldCharType="begin"/>
    </w:r>
    <w:r>
      <w:rPr>
        <w:rStyle w:val="aa"/>
      </w:rPr>
      <w:instrText xml:space="preserve">PAGE  </w:instrText>
    </w:r>
    <w:r>
      <w:rPr>
        <w:rStyle w:val="aa"/>
        <w:rtl/>
      </w:rPr>
      <w:fldChar w:fldCharType="end"/>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986DA37" w14:textId="14ABB12C" w:rsidR="00E2377E" w:rsidRPr="00D3749A" w:rsidRDefault="00E2377E" w:rsidP="00D3749A">
    <w:pPr>
      <w:pStyle w:val="a7"/>
      <w:jc w:val="center"/>
      <w:rPr>
        <w:b/>
        <w:bCs/>
      </w:rPr>
    </w:pPr>
    <w:r w:rsidRPr="00D3749A">
      <w:rPr>
        <w:rFonts w:hint="cs"/>
        <w:rtl/>
      </w:rPr>
      <w:t xml:space="preserve"> </w:t>
    </w:r>
    <w:r w:rsidRPr="00D3749A">
      <w:rPr>
        <w:b/>
        <w:bCs/>
        <w:rtl/>
      </w:rPr>
      <w:t xml:space="preserve">- </w:t>
    </w:r>
    <w:sdt>
      <w:sdtPr>
        <w:rPr>
          <w:b/>
          <w:bCs/>
          <w:rtl/>
        </w:rPr>
        <w:id w:val="23119360"/>
        <w:docPartObj>
          <w:docPartGallery w:val="Page Numbers (Top of Page)"/>
          <w:docPartUnique/>
        </w:docPartObj>
      </w:sdtPr>
      <w:sdtEndPr/>
      <w:sdtContent>
        <w:r w:rsidRPr="00D3749A">
          <w:rPr>
            <w:b/>
            <w:bCs/>
          </w:rPr>
          <w:fldChar w:fldCharType="begin"/>
        </w:r>
        <w:r w:rsidRPr="00D3749A">
          <w:rPr>
            <w:b/>
            <w:bCs/>
          </w:rPr>
          <w:instrText xml:space="preserve"> PAGE   \* MERGEFORMAT </w:instrText>
        </w:r>
        <w:r w:rsidRPr="00D3749A">
          <w:rPr>
            <w:b/>
            <w:bCs/>
          </w:rPr>
          <w:fldChar w:fldCharType="separate"/>
        </w:r>
        <w:r w:rsidR="002A7785" w:rsidRPr="002A7785">
          <w:rPr>
            <w:rFonts w:cs="Calibri"/>
            <w:b/>
            <w:bCs/>
            <w:noProof/>
            <w:rtl/>
            <w:lang w:val="he-IL"/>
          </w:rPr>
          <w:t>2</w:t>
        </w:r>
        <w:r w:rsidRPr="00D3749A">
          <w:rPr>
            <w:b/>
            <w:bCs/>
          </w:rPr>
          <w:fldChar w:fldCharType="end"/>
        </w:r>
        <w:r w:rsidRPr="00D3749A">
          <w:rPr>
            <w:rFonts w:hint="cs"/>
            <w:b/>
            <w:bCs/>
            <w:rtl/>
          </w:rPr>
          <w:t xml:space="preserve"> -</w:t>
        </w:r>
      </w:sdtContent>
    </w:sdt>
  </w:p>
  <w:p w14:paraId="4986DA38" w14:textId="77777777" w:rsidR="00E2377E" w:rsidRPr="008B766D" w:rsidRDefault="00E2377E" w:rsidP="00C80CDB">
    <w:pPr>
      <w:pStyle w:val="a7"/>
      <w:jc w:val="center"/>
      <w:rPr>
        <w:b/>
        <w:bCs/>
        <w:sz w:val="32"/>
        <w:szCs w:val="32"/>
        <w:rtl/>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986DA3B" w14:textId="77777777" w:rsidR="00E2377E" w:rsidRDefault="00E2377E" w:rsidP="00EA4FBF">
    <w:pPr>
      <w:pStyle w:val="a7"/>
      <w:spacing w:line="276" w:lineRule="auto"/>
      <w:jc w:val="center"/>
      <w:rPr>
        <w:b/>
        <w:bCs/>
        <w:szCs w:val="40"/>
        <w:rtl/>
      </w:rPr>
    </w:pPr>
    <w:r>
      <w:rPr>
        <w:b/>
        <w:bCs/>
        <w:szCs w:val="40"/>
        <w:rtl/>
      </w:rPr>
      <w:t>מדינת ישראל</w:t>
    </w:r>
  </w:p>
  <w:p w14:paraId="4986DA3C" w14:textId="7D790B8E" w:rsidR="00E2377E" w:rsidRPr="0090713A" w:rsidRDefault="00E2377E" w:rsidP="00CD63D0">
    <w:pPr>
      <w:pStyle w:val="a7"/>
      <w:tabs>
        <w:tab w:val="left" w:pos="2447"/>
      </w:tabs>
      <w:spacing w:line="276" w:lineRule="auto"/>
      <w:jc w:val="center"/>
      <w:rPr>
        <w:b/>
        <w:bCs/>
        <w:szCs w:val="32"/>
        <w:rtl/>
      </w:rPr>
    </w:pPr>
    <w:r>
      <w:rPr>
        <w:rFonts w:hint="cs"/>
        <w:b/>
        <w:bCs/>
        <w:szCs w:val="32"/>
        <w:rtl/>
      </w:rPr>
      <w:t xml:space="preserve">משרד האנרגיה </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66F1060"/>
    <w:multiLevelType w:val="multilevel"/>
    <w:tmpl w:val="7D86F8A2"/>
    <w:numStyleLink w:val="a"/>
  </w:abstractNum>
  <w:abstractNum w:abstractNumId="1" w15:restartNumberingAfterBreak="0">
    <w:nsid w:val="208A783A"/>
    <w:multiLevelType w:val="hybridMultilevel"/>
    <w:tmpl w:val="2964347C"/>
    <w:lvl w:ilvl="0" w:tplc="1E9CB13C">
      <w:start w:val="1"/>
      <w:numFmt w:val="hebrew1"/>
      <w:lvlText w:val="%1."/>
      <w:lvlJc w:val="left"/>
      <w:pPr>
        <w:ind w:left="1080" w:hanging="360"/>
      </w:pPr>
      <w:rPr>
        <w:rFonts w:hint="default"/>
      </w:rPr>
    </w:lvl>
    <w:lvl w:ilvl="1" w:tplc="FEF82874">
      <w:start w:val="1"/>
      <w:numFmt w:val="decimal"/>
      <w:lvlText w:val="%2."/>
      <w:lvlJc w:val="left"/>
      <w:pPr>
        <w:ind w:left="1800" w:hanging="360"/>
      </w:pPr>
      <w:rPr>
        <w:rFonts w:ascii="David" w:eastAsia="Times New Roman" w:hAnsi="David" w:cs="David"/>
      </w:rPr>
    </w:lvl>
    <w:lvl w:ilvl="2" w:tplc="EFC4E962">
      <w:start w:val="1"/>
      <w:numFmt w:val="hebrew1"/>
      <w:lvlText w:val="%3."/>
      <w:lvlJc w:val="right"/>
      <w:pPr>
        <w:ind w:left="2520" w:hanging="180"/>
      </w:pPr>
      <w:rPr>
        <w:rFonts w:ascii="David" w:eastAsia="Times New Roman" w:hAnsi="David" w:cs="David"/>
      </w:r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 w15:restartNumberingAfterBreak="0">
    <w:nsid w:val="526A7F07"/>
    <w:multiLevelType w:val="multilevel"/>
    <w:tmpl w:val="75048E0C"/>
    <w:lvl w:ilvl="0">
      <w:start w:val="1"/>
      <w:numFmt w:val="decimal"/>
      <w:lvlText w:val="%1"/>
      <w:lvlJc w:val="left"/>
      <w:pPr>
        <w:ind w:left="360" w:hanging="360"/>
      </w:pPr>
      <w:rPr>
        <w:rFonts w:hint="default"/>
      </w:rPr>
    </w:lvl>
    <w:lvl w:ilvl="1">
      <w:start w:val="1"/>
      <w:numFmt w:val="decimal"/>
      <w:lvlText w:val="%1.%2"/>
      <w:lvlJc w:val="left"/>
      <w:pPr>
        <w:ind w:left="644" w:hanging="360"/>
      </w:pPr>
      <w:rPr>
        <w:rFonts w:hint="default"/>
      </w:rPr>
    </w:lvl>
    <w:lvl w:ilvl="2">
      <w:start w:val="1"/>
      <w:numFmt w:val="decimal"/>
      <w:lvlText w:val="%1.%2.%3"/>
      <w:lvlJc w:val="left"/>
      <w:pPr>
        <w:ind w:left="1428" w:hanging="720"/>
      </w:pPr>
      <w:rPr>
        <w:rFonts w:hint="default"/>
        <w:b w:val="0"/>
        <w:bCs w:val="0"/>
        <w:strike w:val="0"/>
        <w:sz w:val="24"/>
        <w:szCs w:val="24"/>
      </w:rPr>
    </w:lvl>
    <w:lvl w:ilvl="3">
      <w:start w:val="1"/>
      <w:numFmt w:val="decimal"/>
      <w:lvlText w:val="%1.%2.%3.%4"/>
      <w:lvlJc w:val="left"/>
      <w:pPr>
        <w:ind w:left="2307" w:hanging="720"/>
      </w:pPr>
      <w:rPr>
        <w:rFonts w:hint="default"/>
      </w:rPr>
    </w:lvl>
    <w:lvl w:ilvl="4">
      <w:start w:val="1"/>
      <w:numFmt w:val="decimal"/>
      <w:lvlText w:val="%1.%2.%3.%4.%5"/>
      <w:lvlJc w:val="left"/>
      <w:pPr>
        <w:ind w:left="3196" w:hanging="1080"/>
      </w:pPr>
      <w:rPr>
        <w:rFonts w:hint="default"/>
      </w:rPr>
    </w:lvl>
    <w:lvl w:ilvl="5">
      <w:start w:val="1"/>
      <w:numFmt w:val="decimal"/>
      <w:lvlText w:val="%1.%2.%3.%4.%5.%6"/>
      <w:lvlJc w:val="left"/>
      <w:pPr>
        <w:ind w:left="3725" w:hanging="1080"/>
      </w:pPr>
      <w:rPr>
        <w:rFonts w:hint="default"/>
      </w:rPr>
    </w:lvl>
    <w:lvl w:ilvl="6">
      <w:start w:val="1"/>
      <w:numFmt w:val="decimal"/>
      <w:lvlText w:val="%1.%2.%3.%4.%5.%6.%7"/>
      <w:lvlJc w:val="left"/>
      <w:pPr>
        <w:ind w:left="4614" w:hanging="1440"/>
      </w:pPr>
      <w:rPr>
        <w:rFonts w:hint="default"/>
      </w:rPr>
    </w:lvl>
    <w:lvl w:ilvl="7">
      <w:start w:val="1"/>
      <w:numFmt w:val="decimal"/>
      <w:lvlText w:val="%1.%2.%3.%4.%5.%6.%7.%8"/>
      <w:lvlJc w:val="left"/>
      <w:pPr>
        <w:ind w:left="5143" w:hanging="1440"/>
      </w:pPr>
      <w:rPr>
        <w:rFonts w:hint="default"/>
      </w:rPr>
    </w:lvl>
    <w:lvl w:ilvl="8">
      <w:start w:val="1"/>
      <w:numFmt w:val="decimal"/>
      <w:lvlText w:val="%1.%2.%3.%4.%5.%6.%7.%8.%9"/>
      <w:lvlJc w:val="left"/>
      <w:pPr>
        <w:ind w:left="6032" w:hanging="1800"/>
      </w:pPr>
      <w:rPr>
        <w:rFonts w:hint="default"/>
      </w:rPr>
    </w:lvl>
  </w:abstractNum>
  <w:abstractNum w:abstractNumId="3" w15:restartNumberingAfterBreak="0">
    <w:nsid w:val="56AA0FB3"/>
    <w:multiLevelType w:val="multilevel"/>
    <w:tmpl w:val="57F4ABE8"/>
    <w:lvl w:ilvl="0">
      <w:start w:val="1"/>
      <w:numFmt w:val="decimal"/>
      <w:lvlRestart w:val="0"/>
      <w:pStyle w:val="1"/>
      <w:lvlText w:val="%1."/>
      <w:lvlJc w:val="left"/>
      <w:pPr>
        <w:tabs>
          <w:tab w:val="num" w:pos="1987"/>
        </w:tabs>
        <w:ind w:left="1987" w:hanging="567"/>
      </w:pPr>
      <w:rPr>
        <w:rFonts w:ascii="Times New Roman" w:hAnsi="Times New Roman" w:cs="Times New Roman" w:hint="default"/>
      </w:rPr>
    </w:lvl>
    <w:lvl w:ilvl="1">
      <w:start w:val="1"/>
      <w:numFmt w:val="hebrew1"/>
      <w:pStyle w:val="2"/>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
      <w:lvlText w:val="%3)"/>
      <w:lvlJc w:val="left"/>
      <w:pPr>
        <w:tabs>
          <w:tab w:val="num" w:pos="3121"/>
        </w:tabs>
        <w:ind w:left="3121" w:hanging="567"/>
      </w:pPr>
      <w:rPr>
        <w:rFonts w:ascii="Times New Roman" w:hAnsi="Times New Roman" w:cs="Times New Roman" w:hint="default"/>
      </w:rPr>
    </w:lvl>
    <w:lvl w:ilvl="3">
      <w:start w:val="1"/>
      <w:numFmt w:val="hebrew1"/>
      <w:pStyle w:val="4"/>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4" w15:restartNumberingAfterBreak="0">
    <w:nsid w:val="57C27C4D"/>
    <w:multiLevelType w:val="multilevel"/>
    <w:tmpl w:val="DF0A3E2A"/>
    <w:lvl w:ilvl="0">
      <w:start w:val="1"/>
      <w:numFmt w:val="decimal"/>
      <w:lvlText w:val="%1."/>
      <w:lvlJc w:val="left"/>
      <w:pPr>
        <w:ind w:left="360" w:hanging="360"/>
      </w:pPr>
      <w:rPr>
        <w:rFonts w:hint="default"/>
        <w:b/>
        <w:bCs/>
      </w:rPr>
    </w:lvl>
    <w:lvl w:ilvl="1">
      <w:start w:val="1"/>
      <w:numFmt w:val="decimal"/>
      <w:lvlText w:val="%1.%2."/>
      <w:lvlJc w:val="left"/>
      <w:pPr>
        <w:ind w:left="716" w:hanging="432"/>
      </w:p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6C5965A7"/>
    <w:multiLevelType w:val="multilevel"/>
    <w:tmpl w:val="4CF49B6A"/>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auto"/>
        <w:spacing w:val="0"/>
        <w:kern w:val="0"/>
        <w:position w:val="0"/>
        <w:u w:val="none"/>
        <w:vertAlign w:val="baseline"/>
        <w:em w:val="none"/>
      </w:rPr>
    </w:lvl>
    <w:lvl w:ilvl="3">
      <w:start w:val="1"/>
      <w:numFmt w:val="decimal"/>
      <w:lvlText w:val="%1.%2.%3.%4."/>
      <w:lvlJc w:val="left"/>
      <w:pPr>
        <w:tabs>
          <w:tab w:val="num" w:pos="2835"/>
        </w:tabs>
        <w:ind w:left="2835" w:hanging="850"/>
      </w:pPr>
      <w:rPr>
        <w:rFonts w:hint="default"/>
        <w:b w:val="0"/>
        <w:bCs w:val="0"/>
        <w:color w:val="auto"/>
      </w:rPr>
    </w:lvl>
    <w:lvl w:ilvl="4">
      <w:start w:val="1"/>
      <w:numFmt w:val="decimal"/>
      <w:lvlText w:val="%1.%2.%3.%4.%5."/>
      <w:lvlJc w:val="left"/>
      <w:pPr>
        <w:tabs>
          <w:tab w:val="num" w:pos="2700"/>
        </w:tabs>
        <w:ind w:left="3969" w:hanging="1134"/>
      </w:pPr>
      <w:rPr>
        <w:rFonts w:hint="default"/>
        <w:color w:val="auto"/>
      </w:rPr>
    </w:lvl>
    <w:lvl w:ilvl="5">
      <w:start w:val="1"/>
      <w:numFmt w:val="bullet"/>
      <w:lvlText w:val=""/>
      <w:lvlJc w:val="left"/>
      <w:pPr>
        <w:tabs>
          <w:tab w:val="num" w:pos="3240"/>
        </w:tabs>
        <w:ind w:left="2736" w:hanging="936"/>
      </w:pPr>
      <w:rPr>
        <w:rFonts w:ascii="Symbol" w:hAnsi="Symbol"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 w15:restartNumberingAfterBreak="0">
    <w:nsid w:val="6CA373E0"/>
    <w:multiLevelType w:val="multilevel"/>
    <w:tmpl w:val="7D86F8A2"/>
    <w:styleLink w:val="a"/>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15:restartNumberingAfterBreak="0">
    <w:nsid w:val="6D4F4194"/>
    <w:multiLevelType w:val="multilevel"/>
    <w:tmpl w:val="7DBE847E"/>
    <w:lvl w:ilvl="0">
      <w:start w:val="1"/>
      <w:numFmt w:val="decimal"/>
      <w:pStyle w:val="a0"/>
      <w:lvlText w:val="%1."/>
      <w:lvlJc w:val="left"/>
      <w:pPr>
        <w:tabs>
          <w:tab w:val="num" w:pos="567"/>
        </w:tabs>
        <w:ind w:left="567" w:hanging="567"/>
      </w:pPr>
      <w:rPr>
        <w:rFonts w:hint="default"/>
      </w:rPr>
    </w:lvl>
    <w:lvl w:ilvl="1">
      <w:start w:val="1"/>
      <w:numFmt w:val="decimal"/>
      <w:pStyle w:val="a1"/>
      <w:lvlText w:val="%1.%2."/>
      <w:lvlJc w:val="left"/>
      <w:pPr>
        <w:tabs>
          <w:tab w:val="num" w:pos="1107"/>
        </w:tabs>
        <w:ind w:left="1107" w:hanging="567"/>
      </w:pPr>
      <w:rPr>
        <w:rFonts w:hint="default"/>
        <w:b w:val="0"/>
        <w:bCs w:val="0"/>
      </w:rPr>
    </w:lvl>
    <w:lvl w:ilvl="2">
      <w:start w:val="1"/>
      <w:numFmt w:val="decimal"/>
      <w:pStyle w:val="a2"/>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3">
      <w:start w:val="1"/>
      <w:numFmt w:val="decimal"/>
      <w:pStyle w:val="10"/>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 w15:restartNumberingAfterBreak="0">
    <w:nsid w:val="7C261430"/>
    <w:multiLevelType w:val="multilevel"/>
    <w:tmpl w:val="4362641A"/>
    <w:lvl w:ilvl="0">
      <w:start w:val="1"/>
      <w:numFmt w:val="hebrew1"/>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num w:numId="1">
    <w:abstractNumId w:val="3"/>
  </w:num>
  <w:num w:numId="2">
    <w:abstractNumId w:val="7"/>
  </w:num>
  <w:num w:numId="3">
    <w:abstractNumId w:val="1"/>
  </w:num>
  <w:num w:numId="4">
    <w:abstractNumId w:val="8"/>
  </w:num>
  <w:num w:numId="5">
    <w:abstractNumId w:val="4"/>
  </w:num>
  <w:num w:numId="6">
    <w:abstractNumId w:val="2"/>
  </w:num>
  <w:num w:numId="7">
    <w:abstractNumId w:val="5"/>
  </w:num>
  <w:num w:numId="8">
    <w:abstractNumId w:val="6"/>
  </w:num>
  <w:num w:numId="9">
    <w:abstractNumId w:val="0"/>
    <w:lvlOverride w:ilvl="1">
      <w:lvl w:ilvl="1">
        <w:start w:val="1"/>
        <w:numFmt w:val="decimal"/>
        <w:lvlText w:val="%1.%2."/>
        <w:lvlJc w:val="left"/>
        <w:pPr>
          <w:ind w:left="792" w:hanging="432"/>
        </w:pPr>
        <w:rPr>
          <w:b w:val="0"/>
          <w:bCs w:val="0"/>
        </w:rPr>
      </w:lvl>
    </w:lvlOverride>
    <w:lvlOverride w:ilvl="2">
      <w:lvl w:ilvl="2">
        <w:start w:val="1"/>
        <w:numFmt w:val="decimal"/>
        <w:lvlText w:val="%1.%2.%3."/>
        <w:lvlJc w:val="left"/>
        <w:pPr>
          <w:ind w:left="1224" w:hanging="504"/>
        </w:pPr>
        <w:rPr>
          <w:b w:val="0"/>
          <w:bCs w:val="0"/>
        </w:rPr>
      </w:lvl>
    </w:lvlOverride>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4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30515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0EC3"/>
    <w:rsid w:val="00003017"/>
    <w:rsid w:val="0000576F"/>
    <w:rsid w:val="00031CCF"/>
    <w:rsid w:val="00034416"/>
    <w:rsid w:val="0003511F"/>
    <w:rsid w:val="00053FA5"/>
    <w:rsid w:val="0005415F"/>
    <w:rsid w:val="000553D1"/>
    <w:rsid w:val="00055768"/>
    <w:rsid w:val="00057201"/>
    <w:rsid w:val="00061CCB"/>
    <w:rsid w:val="00064800"/>
    <w:rsid w:val="000705A8"/>
    <w:rsid w:val="000722D5"/>
    <w:rsid w:val="00072FB0"/>
    <w:rsid w:val="000744F2"/>
    <w:rsid w:val="0008166C"/>
    <w:rsid w:val="000845E0"/>
    <w:rsid w:val="00084894"/>
    <w:rsid w:val="00087565"/>
    <w:rsid w:val="0009042F"/>
    <w:rsid w:val="0009109A"/>
    <w:rsid w:val="000A0DDE"/>
    <w:rsid w:val="000A31D6"/>
    <w:rsid w:val="000A42A0"/>
    <w:rsid w:val="000A474B"/>
    <w:rsid w:val="000B7D78"/>
    <w:rsid w:val="000C13D4"/>
    <w:rsid w:val="000C47C5"/>
    <w:rsid w:val="000E2D49"/>
    <w:rsid w:val="000E49AF"/>
    <w:rsid w:val="000F0C8E"/>
    <w:rsid w:val="000F26C5"/>
    <w:rsid w:val="000F432E"/>
    <w:rsid w:val="00103A8F"/>
    <w:rsid w:val="00107AF2"/>
    <w:rsid w:val="00112A01"/>
    <w:rsid w:val="001131EA"/>
    <w:rsid w:val="00114521"/>
    <w:rsid w:val="00120183"/>
    <w:rsid w:val="00120513"/>
    <w:rsid w:val="001266DA"/>
    <w:rsid w:val="00126FD5"/>
    <w:rsid w:val="00127CB4"/>
    <w:rsid w:val="00131CA1"/>
    <w:rsid w:val="00144716"/>
    <w:rsid w:val="001542AE"/>
    <w:rsid w:val="00160C7C"/>
    <w:rsid w:val="001617C9"/>
    <w:rsid w:val="0016193E"/>
    <w:rsid w:val="001812B8"/>
    <w:rsid w:val="001858F8"/>
    <w:rsid w:val="001878C8"/>
    <w:rsid w:val="00187CC8"/>
    <w:rsid w:val="00196FB4"/>
    <w:rsid w:val="001A0FEB"/>
    <w:rsid w:val="001A3556"/>
    <w:rsid w:val="001B2F89"/>
    <w:rsid w:val="001B56C4"/>
    <w:rsid w:val="001B6FC3"/>
    <w:rsid w:val="001C4155"/>
    <w:rsid w:val="001E6F0E"/>
    <w:rsid w:val="00203175"/>
    <w:rsid w:val="00203A0B"/>
    <w:rsid w:val="00204530"/>
    <w:rsid w:val="002045B1"/>
    <w:rsid w:val="00217083"/>
    <w:rsid w:val="00222968"/>
    <w:rsid w:val="00223E43"/>
    <w:rsid w:val="0022754A"/>
    <w:rsid w:val="00240147"/>
    <w:rsid w:val="002470C2"/>
    <w:rsid w:val="002768DC"/>
    <w:rsid w:val="002837DC"/>
    <w:rsid w:val="00290CC1"/>
    <w:rsid w:val="002A377D"/>
    <w:rsid w:val="002A3A95"/>
    <w:rsid w:val="002A40A9"/>
    <w:rsid w:val="002A7785"/>
    <w:rsid w:val="002C636C"/>
    <w:rsid w:val="002D3504"/>
    <w:rsid w:val="002E59FE"/>
    <w:rsid w:val="002F3C71"/>
    <w:rsid w:val="002F531D"/>
    <w:rsid w:val="00301A87"/>
    <w:rsid w:val="00305083"/>
    <w:rsid w:val="00311B81"/>
    <w:rsid w:val="00320EE5"/>
    <w:rsid w:val="00321798"/>
    <w:rsid w:val="00324AC4"/>
    <w:rsid w:val="00330949"/>
    <w:rsid w:val="00340E66"/>
    <w:rsid w:val="00346643"/>
    <w:rsid w:val="003503FF"/>
    <w:rsid w:val="00376817"/>
    <w:rsid w:val="00395A81"/>
    <w:rsid w:val="003A30BD"/>
    <w:rsid w:val="003A391E"/>
    <w:rsid w:val="003A469D"/>
    <w:rsid w:val="003D070B"/>
    <w:rsid w:val="003D0781"/>
    <w:rsid w:val="003D63AC"/>
    <w:rsid w:val="003E4DB6"/>
    <w:rsid w:val="003F586C"/>
    <w:rsid w:val="00401E2C"/>
    <w:rsid w:val="004031D6"/>
    <w:rsid w:val="0040559C"/>
    <w:rsid w:val="00433078"/>
    <w:rsid w:val="00440131"/>
    <w:rsid w:val="00441626"/>
    <w:rsid w:val="00441BC4"/>
    <w:rsid w:val="00445451"/>
    <w:rsid w:val="004507AE"/>
    <w:rsid w:val="00451C6D"/>
    <w:rsid w:val="00454AA8"/>
    <w:rsid w:val="00456BB1"/>
    <w:rsid w:val="00457790"/>
    <w:rsid w:val="00467995"/>
    <w:rsid w:val="0047091B"/>
    <w:rsid w:val="004864FD"/>
    <w:rsid w:val="004A3F25"/>
    <w:rsid w:val="004A480F"/>
    <w:rsid w:val="004B0061"/>
    <w:rsid w:val="004B49E7"/>
    <w:rsid w:val="004B5ED3"/>
    <w:rsid w:val="004B6B32"/>
    <w:rsid w:val="004C75CD"/>
    <w:rsid w:val="004D148F"/>
    <w:rsid w:val="004E1B0B"/>
    <w:rsid w:val="004E4F87"/>
    <w:rsid w:val="004F1D62"/>
    <w:rsid w:val="004F653F"/>
    <w:rsid w:val="00510EB6"/>
    <w:rsid w:val="00513568"/>
    <w:rsid w:val="00516757"/>
    <w:rsid w:val="005176FC"/>
    <w:rsid w:val="00524880"/>
    <w:rsid w:val="00527320"/>
    <w:rsid w:val="00533FCA"/>
    <w:rsid w:val="005340BC"/>
    <w:rsid w:val="0053624C"/>
    <w:rsid w:val="0054114E"/>
    <w:rsid w:val="0054428A"/>
    <w:rsid w:val="00550CCA"/>
    <w:rsid w:val="00572795"/>
    <w:rsid w:val="00581672"/>
    <w:rsid w:val="00581735"/>
    <w:rsid w:val="00582AF4"/>
    <w:rsid w:val="00597C4B"/>
    <w:rsid w:val="005A0DC2"/>
    <w:rsid w:val="005A4613"/>
    <w:rsid w:val="005A61D8"/>
    <w:rsid w:val="005D39FC"/>
    <w:rsid w:val="005D5135"/>
    <w:rsid w:val="005E1D69"/>
    <w:rsid w:val="005E5E77"/>
    <w:rsid w:val="005F4769"/>
    <w:rsid w:val="006058EA"/>
    <w:rsid w:val="00605BE2"/>
    <w:rsid w:val="00610303"/>
    <w:rsid w:val="006106D1"/>
    <w:rsid w:val="00614CC9"/>
    <w:rsid w:val="006166E5"/>
    <w:rsid w:val="00624679"/>
    <w:rsid w:val="00641A56"/>
    <w:rsid w:val="006426A9"/>
    <w:rsid w:val="00650043"/>
    <w:rsid w:val="006500F2"/>
    <w:rsid w:val="00654671"/>
    <w:rsid w:val="00662138"/>
    <w:rsid w:val="00667AA0"/>
    <w:rsid w:val="006724AB"/>
    <w:rsid w:val="00695A10"/>
    <w:rsid w:val="0069709F"/>
    <w:rsid w:val="006A793D"/>
    <w:rsid w:val="006B0BED"/>
    <w:rsid w:val="006B4469"/>
    <w:rsid w:val="006B4591"/>
    <w:rsid w:val="006B7F74"/>
    <w:rsid w:val="006C2C32"/>
    <w:rsid w:val="006C5129"/>
    <w:rsid w:val="006C5759"/>
    <w:rsid w:val="006D2289"/>
    <w:rsid w:val="006E2CD6"/>
    <w:rsid w:val="006E4356"/>
    <w:rsid w:val="006E72C5"/>
    <w:rsid w:val="006F7457"/>
    <w:rsid w:val="006F7B10"/>
    <w:rsid w:val="00700269"/>
    <w:rsid w:val="0070226B"/>
    <w:rsid w:val="0070618E"/>
    <w:rsid w:val="00712673"/>
    <w:rsid w:val="0071514A"/>
    <w:rsid w:val="00720B45"/>
    <w:rsid w:val="00721721"/>
    <w:rsid w:val="00722650"/>
    <w:rsid w:val="00730B02"/>
    <w:rsid w:val="007327D7"/>
    <w:rsid w:val="0073718D"/>
    <w:rsid w:val="00740D98"/>
    <w:rsid w:val="00753138"/>
    <w:rsid w:val="00755CF3"/>
    <w:rsid w:val="00767258"/>
    <w:rsid w:val="00771F8F"/>
    <w:rsid w:val="007849A9"/>
    <w:rsid w:val="0078568E"/>
    <w:rsid w:val="007A2938"/>
    <w:rsid w:val="007A76DF"/>
    <w:rsid w:val="007B2190"/>
    <w:rsid w:val="007B2885"/>
    <w:rsid w:val="007B301D"/>
    <w:rsid w:val="007C4085"/>
    <w:rsid w:val="007E2CCD"/>
    <w:rsid w:val="007E49E9"/>
    <w:rsid w:val="007E5330"/>
    <w:rsid w:val="007E6220"/>
    <w:rsid w:val="007E784D"/>
    <w:rsid w:val="007F61FE"/>
    <w:rsid w:val="007F6C9A"/>
    <w:rsid w:val="00802BA6"/>
    <w:rsid w:val="00805FD8"/>
    <w:rsid w:val="00811390"/>
    <w:rsid w:val="00817153"/>
    <w:rsid w:val="00823C12"/>
    <w:rsid w:val="00824DD5"/>
    <w:rsid w:val="00824F94"/>
    <w:rsid w:val="008541EB"/>
    <w:rsid w:val="0086169C"/>
    <w:rsid w:val="00861DDB"/>
    <w:rsid w:val="008675F8"/>
    <w:rsid w:val="00872948"/>
    <w:rsid w:val="00873A6B"/>
    <w:rsid w:val="00880426"/>
    <w:rsid w:val="00883236"/>
    <w:rsid w:val="00896BCF"/>
    <w:rsid w:val="008A1C11"/>
    <w:rsid w:val="008A57D2"/>
    <w:rsid w:val="008B64C0"/>
    <w:rsid w:val="008B766D"/>
    <w:rsid w:val="008C2B14"/>
    <w:rsid w:val="008C6304"/>
    <w:rsid w:val="008D3061"/>
    <w:rsid w:val="008D648D"/>
    <w:rsid w:val="008E080B"/>
    <w:rsid w:val="008E55C8"/>
    <w:rsid w:val="008E625E"/>
    <w:rsid w:val="008F164D"/>
    <w:rsid w:val="008F721A"/>
    <w:rsid w:val="00900B65"/>
    <w:rsid w:val="00901041"/>
    <w:rsid w:val="0090713A"/>
    <w:rsid w:val="00911C83"/>
    <w:rsid w:val="0092165D"/>
    <w:rsid w:val="00924837"/>
    <w:rsid w:val="00941814"/>
    <w:rsid w:val="00946919"/>
    <w:rsid w:val="0095452B"/>
    <w:rsid w:val="00956911"/>
    <w:rsid w:val="00957E77"/>
    <w:rsid w:val="00964B15"/>
    <w:rsid w:val="0096740F"/>
    <w:rsid w:val="0098267B"/>
    <w:rsid w:val="0098581E"/>
    <w:rsid w:val="009B51BE"/>
    <w:rsid w:val="009C1E95"/>
    <w:rsid w:val="009C7B5F"/>
    <w:rsid w:val="009F0B13"/>
    <w:rsid w:val="009F25EB"/>
    <w:rsid w:val="009F2EC3"/>
    <w:rsid w:val="00A00DFE"/>
    <w:rsid w:val="00A0165F"/>
    <w:rsid w:val="00A01F5C"/>
    <w:rsid w:val="00A104F4"/>
    <w:rsid w:val="00A107E7"/>
    <w:rsid w:val="00A16D89"/>
    <w:rsid w:val="00A249D7"/>
    <w:rsid w:val="00A24A8B"/>
    <w:rsid w:val="00A32262"/>
    <w:rsid w:val="00A33613"/>
    <w:rsid w:val="00A359BD"/>
    <w:rsid w:val="00A35B95"/>
    <w:rsid w:val="00A364F7"/>
    <w:rsid w:val="00A36A06"/>
    <w:rsid w:val="00A37F18"/>
    <w:rsid w:val="00A63F7A"/>
    <w:rsid w:val="00A75338"/>
    <w:rsid w:val="00A94E1B"/>
    <w:rsid w:val="00A96C51"/>
    <w:rsid w:val="00A977B7"/>
    <w:rsid w:val="00AB7390"/>
    <w:rsid w:val="00AC710D"/>
    <w:rsid w:val="00AD02A9"/>
    <w:rsid w:val="00AD1441"/>
    <w:rsid w:val="00AD6F36"/>
    <w:rsid w:val="00AD73C1"/>
    <w:rsid w:val="00AD762C"/>
    <w:rsid w:val="00AE0ED0"/>
    <w:rsid w:val="00AE5871"/>
    <w:rsid w:val="00AE59BD"/>
    <w:rsid w:val="00AF211F"/>
    <w:rsid w:val="00AF68CD"/>
    <w:rsid w:val="00B00541"/>
    <w:rsid w:val="00B0591D"/>
    <w:rsid w:val="00B100A6"/>
    <w:rsid w:val="00B1246E"/>
    <w:rsid w:val="00B15F6B"/>
    <w:rsid w:val="00B2533E"/>
    <w:rsid w:val="00B25C7A"/>
    <w:rsid w:val="00B300E0"/>
    <w:rsid w:val="00B306B3"/>
    <w:rsid w:val="00B520F7"/>
    <w:rsid w:val="00B53D59"/>
    <w:rsid w:val="00B5693F"/>
    <w:rsid w:val="00B60E2D"/>
    <w:rsid w:val="00B82F19"/>
    <w:rsid w:val="00B84328"/>
    <w:rsid w:val="00B84B35"/>
    <w:rsid w:val="00BA47B7"/>
    <w:rsid w:val="00BC0E05"/>
    <w:rsid w:val="00BC1CFE"/>
    <w:rsid w:val="00BC5CC1"/>
    <w:rsid w:val="00BF39D6"/>
    <w:rsid w:val="00BF4B32"/>
    <w:rsid w:val="00BF712F"/>
    <w:rsid w:val="00C0686B"/>
    <w:rsid w:val="00C07B6A"/>
    <w:rsid w:val="00C121AA"/>
    <w:rsid w:val="00C15681"/>
    <w:rsid w:val="00C25F92"/>
    <w:rsid w:val="00C31F70"/>
    <w:rsid w:val="00C32799"/>
    <w:rsid w:val="00C33B51"/>
    <w:rsid w:val="00C45C18"/>
    <w:rsid w:val="00C5046C"/>
    <w:rsid w:val="00C50C24"/>
    <w:rsid w:val="00C516A1"/>
    <w:rsid w:val="00C6125A"/>
    <w:rsid w:val="00C64694"/>
    <w:rsid w:val="00C668B6"/>
    <w:rsid w:val="00C67FF5"/>
    <w:rsid w:val="00C80AD2"/>
    <w:rsid w:val="00C80CDB"/>
    <w:rsid w:val="00C8466A"/>
    <w:rsid w:val="00C855B6"/>
    <w:rsid w:val="00C91F7F"/>
    <w:rsid w:val="00CA2BA0"/>
    <w:rsid w:val="00CB33E5"/>
    <w:rsid w:val="00CC62F4"/>
    <w:rsid w:val="00CD63D0"/>
    <w:rsid w:val="00CE0E2B"/>
    <w:rsid w:val="00CF5FE2"/>
    <w:rsid w:val="00CF6394"/>
    <w:rsid w:val="00D03624"/>
    <w:rsid w:val="00D05F08"/>
    <w:rsid w:val="00D12A09"/>
    <w:rsid w:val="00D1553E"/>
    <w:rsid w:val="00D2513A"/>
    <w:rsid w:val="00D35E0D"/>
    <w:rsid w:val="00D3749A"/>
    <w:rsid w:val="00D37641"/>
    <w:rsid w:val="00D42A36"/>
    <w:rsid w:val="00D52355"/>
    <w:rsid w:val="00D60F68"/>
    <w:rsid w:val="00D6507C"/>
    <w:rsid w:val="00D7163E"/>
    <w:rsid w:val="00D732B0"/>
    <w:rsid w:val="00D76922"/>
    <w:rsid w:val="00D77542"/>
    <w:rsid w:val="00D8153D"/>
    <w:rsid w:val="00D81869"/>
    <w:rsid w:val="00D83A6E"/>
    <w:rsid w:val="00D91960"/>
    <w:rsid w:val="00DA31DA"/>
    <w:rsid w:val="00DA69EB"/>
    <w:rsid w:val="00DA7FDB"/>
    <w:rsid w:val="00DB23A4"/>
    <w:rsid w:val="00DB6E96"/>
    <w:rsid w:val="00DD792B"/>
    <w:rsid w:val="00DE05FC"/>
    <w:rsid w:val="00DF0CCE"/>
    <w:rsid w:val="00E001A4"/>
    <w:rsid w:val="00E02639"/>
    <w:rsid w:val="00E117E7"/>
    <w:rsid w:val="00E2377E"/>
    <w:rsid w:val="00E2477D"/>
    <w:rsid w:val="00E361DD"/>
    <w:rsid w:val="00E40280"/>
    <w:rsid w:val="00E43541"/>
    <w:rsid w:val="00E50E6B"/>
    <w:rsid w:val="00E50EE0"/>
    <w:rsid w:val="00E57A32"/>
    <w:rsid w:val="00E733A9"/>
    <w:rsid w:val="00E742CA"/>
    <w:rsid w:val="00E77686"/>
    <w:rsid w:val="00E90583"/>
    <w:rsid w:val="00E91835"/>
    <w:rsid w:val="00E91E3C"/>
    <w:rsid w:val="00E9235E"/>
    <w:rsid w:val="00EA38C5"/>
    <w:rsid w:val="00EA4FBF"/>
    <w:rsid w:val="00EA7C81"/>
    <w:rsid w:val="00EB319A"/>
    <w:rsid w:val="00EB350E"/>
    <w:rsid w:val="00EC0287"/>
    <w:rsid w:val="00EC0C97"/>
    <w:rsid w:val="00EC2436"/>
    <w:rsid w:val="00EC42CC"/>
    <w:rsid w:val="00EC5AD5"/>
    <w:rsid w:val="00EC6CEF"/>
    <w:rsid w:val="00EC6FA3"/>
    <w:rsid w:val="00ED37B2"/>
    <w:rsid w:val="00ED3855"/>
    <w:rsid w:val="00ED5A46"/>
    <w:rsid w:val="00EF634B"/>
    <w:rsid w:val="00F076B3"/>
    <w:rsid w:val="00F14C94"/>
    <w:rsid w:val="00F17595"/>
    <w:rsid w:val="00F31F52"/>
    <w:rsid w:val="00F37326"/>
    <w:rsid w:val="00F41F84"/>
    <w:rsid w:val="00F42907"/>
    <w:rsid w:val="00F43314"/>
    <w:rsid w:val="00F5586C"/>
    <w:rsid w:val="00F63432"/>
    <w:rsid w:val="00F74B40"/>
    <w:rsid w:val="00F77AA3"/>
    <w:rsid w:val="00F81C49"/>
    <w:rsid w:val="00F87C9A"/>
    <w:rsid w:val="00F96CCA"/>
    <w:rsid w:val="00FA462F"/>
    <w:rsid w:val="00FA4CB1"/>
    <w:rsid w:val="00FB47BB"/>
    <w:rsid w:val="00FC1B1C"/>
    <w:rsid w:val="00FC5DE0"/>
    <w:rsid w:val="00FE0D79"/>
    <w:rsid w:val="00FE2B3D"/>
    <w:rsid w:val="00FE336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05153"/>
    <o:shapelayout v:ext="edit">
      <o:idmap v:ext="edit" data="1"/>
    </o:shapelayout>
  </w:shapeDefaults>
  <w:decimalSymbol w:val="."/>
  <w:listSeparator w:val=","/>
  <w14:docId w14:val="4986DA16"/>
  <w15:docId w15:val="{E30EAE2F-7B72-4F97-91A5-60A77E9159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iPriority="99" w:unhideWhenUsed="1" w:qFormat="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3">
    <w:name w:val="Normal"/>
    <w:qFormat/>
    <w:rsid w:val="002D3504"/>
    <w:pPr>
      <w:bidi/>
    </w:pPr>
    <w:rPr>
      <w:rFonts w:cs="David"/>
      <w:sz w:val="24"/>
      <w:szCs w:val="26"/>
    </w:rPr>
  </w:style>
  <w:style w:type="paragraph" w:styleId="11">
    <w:name w:val="heading 1"/>
    <w:aliases w:val="Heading 1,H2,Header 1,II+,I,ראש פרק,Hn1,H1,h1"/>
    <w:basedOn w:val="a3"/>
    <w:next w:val="a3"/>
    <w:link w:val="12"/>
    <w:qFormat/>
    <w:rsid w:val="002D3504"/>
    <w:pPr>
      <w:keepNext/>
      <w:jc w:val="right"/>
      <w:outlineLvl w:val="0"/>
    </w:pPr>
    <w:rPr>
      <w:b/>
      <w:bCs/>
    </w:rPr>
  </w:style>
  <w:style w:type="paragraph" w:styleId="20">
    <w:name w:val="heading 2"/>
    <w:basedOn w:val="a3"/>
    <w:next w:val="a3"/>
    <w:link w:val="21"/>
    <w:qFormat/>
    <w:rsid w:val="002D3504"/>
    <w:pPr>
      <w:keepNext/>
      <w:jc w:val="both"/>
      <w:outlineLvl w:val="1"/>
    </w:pPr>
    <w:rPr>
      <w:b/>
      <w:bCs/>
    </w:rPr>
  </w:style>
  <w:style w:type="paragraph" w:styleId="30">
    <w:name w:val="heading 3"/>
    <w:basedOn w:val="a3"/>
    <w:next w:val="a3"/>
    <w:link w:val="31"/>
    <w:unhideWhenUsed/>
    <w:qFormat/>
    <w:rsid w:val="00F37326"/>
    <w:pPr>
      <w:keepNext/>
      <w:keepLines/>
      <w:spacing w:before="200"/>
      <w:outlineLvl w:val="2"/>
    </w:pPr>
    <w:rPr>
      <w:rFonts w:asciiTheme="majorHAnsi" w:eastAsiaTheme="majorEastAsia" w:hAnsiTheme="majorHAnsi" w:cstheme="majorBidi"/>
      <w:b/>
      <w:bCs/>
      <w:color w:val="4F81BD" w:themeColor="accent1"/>
    </w:rPr>
  </w:style>
  <w:style w:type="paragraph" w:styleId="40">
    <w:name w:val="heading 4"/>
    <w:basedOn w:val="a3"/>
    <w:next w:val="a3"/>
    <w:link w:val="41"/>
    <w:semiHidden/>
    <w:unhideWhenUsed/>
    <w:qFormat/>
    <w:rsid w:val="006E4356"/>
    <w:pPr>
      <w:keepNext/>
      <w:keepLines/>
      <w:spacing w:before="200"/>
      <w:outlineLvl w:val="3"/>
    </w:pPr>
    <w:rPr>
      <w:rFonts w:asciiTheme="majorHAnsi" w:eastAsiaTheme="majorEastAsia" w:hAnsiTheme="majorHAnsi" w:cstheme="majorBidi"/>
      <w:b/>
      <w:bCs/>
      <w:i/>
      <w:iCs/>
      <w:color w:val="4F81BD" w:themeColor="accent1"/>
    </w:rPr>
  </w:style>
  <w:style w:type="paragraph" w:styleId="5">
    <w:name w:val="heading 5"/>
    <w:basedOn w:val="a3"/>
    <w:next w:val="a3"/>
    <w:link w:val="50"/>
    <w:unhideWhenUsed/>
    <w:qFormat/>
    <w:rsid w:val="00F37326"/>
    <w:pPr>
      <w:keepNext/>
      <w:keepLines/>
      <w:spacing w:before="200"/>
      <w:outlineLvl w:val="4"/>
    </w:pPr>
    <w:rPr>
      <w:rFonts w:asciiTheme="majorHAnsi" w:eastAsiaTheme="majorEastAsia" w:hAnsiTheme="majorHAnsi" w:cstheme="majorBidi"/>
      <w:color w:val="243F60" w:themeColor="accent1" w:themeShade="7F"/>
    </w:rPr>
  </w:style>
  <w:style w:type="paragraph" w:styleId="8">
    <w:name w:val="heading 8"/>
    <w:aliases w:val="Heading 8"/>
    <w:basedOn w:val="a3"/>
    <w:next w:val="a3"/>
    <w:link w:val="80"/>
    <w:unhideWhenUsed/>
    <w:qFormat/>
    <w:rsid w:val="000F432E"/>
    <w:pPr>
      <w:keepNext/>
      <w:keepLines/>
      <w:spacing w:before="200"/>
      <w:outlineLvl w:val="7"/>
    </w:pPr>
    <w:rPr>
      <w:rFonts w:asciiTheme="majorHAnsi" w:eastAsiaTheme="majorEastAsia" w:hAnsiTheme="majorHAnsi" w:cstheme="majorBidi"/>
      <w:color w:val="404040" w:themeColor="text1" w:themeTint="BF"/>
      <w:sz w:val="20"/>
      <w:szCs w:val="20"/>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paragraph" w:styleId="a7">
    <w:name w:val="header"/>
    <w:aliases w:val="Header,1 תו,Header תו תו תו תו תו,Header תו תו תו,Header תו תו"/>
    <w:basedOn w:val="a3"/>
    <w:link w:val="a8"/>
    <w:uiPriority w:val="99"/>
    <w:qFormat/>
    <w:rsid w:val="002D3504"/>
    <w:pPr>
      <w:tabs>
        <w:tab w:val="center" w:pos="4153"/>
        <w:tab w:val="right" w:pos="8306"/>
      </w:tabs>
    </w:pPr>
    <w:rPr>
      <w:szCs w:val="24"/>
    </w:rPr>
  </w:style>
  <w:style w:type="paragraph" w:styleId="a9">
    <w:name w:val="footer"/>
    <w:basedOn w:val="a3"/>
    <w:rsid w:val="002D3504"/>
    <w:pPr>
      <w:tabs>
        <w:tab w:val="center" w:pos="4153"/>
        <w:tab w:val="right" w:pos="8306"/>
      </w:tabs>
    </w:pPr>
    <w:rPr>
      <w:szCs w:val="24"/>
    </w:rPr>
  </w:style>
  <w:style w:type="character" w:styleId="aa">
    <w:name w:val="page number"/>
    <w:basedOn w:val="a4"/>
    <w:rsid w:val="002D3504"/>
  </w:style>
  <w:style w:type="paragraph" w:customStyle="1" w:styleId="13">
    <w:name w:val="1"/>
    <w:basedOn w:val="a3"/>
    <w:next w:val="a9"/>
    <w:rsid w:val="00F42907"/>
    <w:pPr>
      <w:tabs>
        <w:tab w:val="center" w:pos="4153"/>
        <w:tab w:val="right" w:pos="8306"/>
      </w:tabs>
    </w:pPr>
    <w:rPr>
      <w:lang w:eastAsia="he-IL"/>
    </w:rPr>
  </w:style>
  <w:style w:type="character" w:styleId="Hyperlink">
    <w:name w:val="Hyperlink"/>
    <w:basedOn w:val="a4"/>
    <w:rsid w:val="00144716"/>
    <w:rPr>
      <w:color w:val="0000FF"/>
      <w:u w:val="single"/>
    </w:rPr>
  </w:style>
  <w:style w:type="character" w:styleId="ab">
    <w:name w:val="Placeholder Text"/>
    <w:basedOn w:val="a4"/>
    <w:uiPriority w:val="99"/>
    <w:rsid w:val="00956911"/>
    <w:rPr>
      <w:color w:val="808080"/>
    </w:rPr>
  </w:style>
  <w:style w:type="paragraph" w:styleId="ac">
    <w:name w:val="Balloon Text"/>
    <w:basedOn w:val="a3"/>
    <w:link w:val="ad"/>
    <w:rsid w:val="00956911"/>
    <w:rPr>
      <w:rFonts w:ascii="Tahoma" w:hAnsi="Tahoma" w:cs="Tahoma"/>
      <w:sz w:val="16"/>
      <w:szCs w:val="16"/>
    </w:rPr>
  </w:style>
  <w:style w:type="character" w:customStyle="1" w:styleId="ad">
    <w:name w:val="טקסט בלונים תו"/>
    <w:basedOn w:val="a4"/>
    <w:link w:val="ac"/>
    <w:rsid w:val="00956911"/>
    <w:rPr>
      <w:rFonts w:ascii="Tahoma" w:hAnsi="Tahoma" w:cs="Tahoma"/>
      <w:sz w:val="16"/>
      <w:szCs w:val="16"/>
    </w:rPr>
  </w:style>
  <w:style w:type="character" w:customStyle="1" w:styleId="a8">
    <w:name w:val="כותרת עליונה תו"/>
    <w:aliases w:val="Header תו,1 תו תו,Header תו תו תו תו תו תו,Header תו תו תו תו,Header תו תו תו1"/>
    <w:basedOn w:val="a4"/>
    <w:link w:val="a7"/>
    <w:uiPriority w:val="99"/>
    <w:rsid w:val="00AD6F36"/>
    <w:rPr>
      <w:rFonts w:cs="David"/>
      <w:sz w:val="24"/>
      <w:szCs w:val="24"/>
    </w:rPr>
  </w:style>
  <w:style w:type="character" w:customStyle="1" w:styleId="default">
    <w:name w:val="default"/>
    <w:basedOn w:val="a4"/>
    <w:rsid w:val="00805FD8"/>
    <w:rPr>
      <w:rFonts w:ascii="Times New Roman" w:hAnsi="Times New Roman" w:cs="Times New Roman"/>
      <w:sz w:val="26"/>
      <w:szCs w:val="26"/>
    </w:rPr>
  </w:style>
  <w:style w:type="paragraph" w:styleId="ae">
    <w:name w:val="List Paragraph"/>
    <w:aliases w:val="LP1,פיסקת bullets,lp1,FooterText,numbered,Paragraphe de liste1,פיסקת רשימה11,מכרזים - טקסט סעיפים"/>
    <w:basedOn w:val="a3"/>
    <w:link w:val="af"/>
    <w:uiPriority w:val="34"/>
    <w:qFormat/>
    <w:rsid w:val="00805FD8"/>
    <w:pPr>
      <w:ind w:left="720"/>
      <w:contextualSpacing/>
    </w:pPr>
  </w:style>
  <w:style w:type="character" w:customStyle="1" w:styleId="af">
    <w:name w:val="פיסקת רשימה תו"/>
    <w:aliases w:val="LP1 תו,פיסקת bullets תו,lp1 תו,FooterText תו,numbered תו,Paragraphe de liste1 תו,פיסקת רשימה11 תו,מכרזים - טקסט סעיפים תו"/>
    <w:basedOn w:val="a4"/>
    <w:link w:val="ae"/>
    <w:uiPriority w:val="34"/>
    <w:rsid w:val="00805FD8"/>
    <w:rPr>
      <w:rFonts w:cs="David"/>
      <w:sz w:val="24"/>
      <w:szCs w:val="26"/>
    </w:rPr>
  </w:style>
  <w:style w:type="character" w:customStyle="1" w:styleId="21">
    <w:name w:val="כותרת 2 תו"/>
    <w:basedOn w:val="a4"/>
    <w:link w:val="20"/>
    <w:rsid w:val="00805FD8"/>
    <w:rPr>
      <w:rFonts w:cs="David"/>
      <w:b/>
      <w:bCs/>
      <w:sz w:val="24"/>
      <w:szCs w:val="26"/>
    </w:rPr>
  </w:style>
  <w:style w:type="character" w:customStyle="1" w:styleId="31">
    <w:name w:val="כותרת 3 תו"/>
    <w:basedOn w:val="a4"/>
    <w:link w:val="30"/>
    <w:rsid w:val="00F37326"/>
    <w:rPr>
      <w:rFonts w:asciiTheme="majorHAnsi" w:eastAsiaTheme="majorEastAsia" w:hAnsiTheme="majorHAnsi" w:cstheme="majorBidi"/>
      <w:b/>
      <w:bCs/>
      <w:color w:val="4F81BD" w:themeColor="accent1"/>
      <w:sz w:val="24"/>
      <w:szCs w:val="26"/>
    </w:rPr>
  </w:style>
  <w:style w:type="character" w:customStyle="1" w:styleId="50">
    <w:name w:val="כותרת 5 תו"/>
    <w:basedOn w:val="a4"/>
    <w:link w:val="5"/>
    <w:rsid w:val="00F37326"/>
    <w:rPr>
      <w:rFonts w:asciiTheme="majorHAnsi" w:eastAsiaTheme="majorEastAsia" w:hAnsiTheme="majorHAnsi" w:cstheme="majorBidi"/>
      <w:color w:val="243F60" w:themeColor="accent1" w:themeShade="7F"/>
      <w:sz w:val="24"/>
      <w:szCs w:val="26"/>
    </w:rPr>
  </w:style>
  <w:style w:type="paragraph" w:customStyle="1" w:styleId="42">
    <w:name w:val="סגנון4"/>
    <w:basedOn w:val="a3"/>
    <w:rsid w:val="00F37326"/>
    <w:pPr>
      <w:tabs>
        <w:tab w:val="center" w:pos="4152"/>
        <w:tab w:val="center" w:pos="8306"/>
      </w:tabs>
      <w:autoSpaceDE w:val="0"/>
      <w:autoSpaceDN w:val="0"/>
      <w:bidi w:val="0"/>
      <w:adjustRightInd w:val="0"/>
      <w:jc w:val="right"/>
    </w:pPr>
    <w:rPr>
      <w:rFonts w:cs="Times New Roman"/>
      <w:szCs w:val="24"/>
    </w:rPr>
  </w:style>
  <w:style w:type="paragraph" w:styleId="af0">
    <w:name w:val="Body Text"/>
    <w:basedOn w:val="a3"/>
    <w:link w:val="af1"/>
    <w:rsid w:val="00F37326"/>
    <w:pPr>
      <w:jc w:val="both"/>
    </w:pPr>
    <w:rPr>
      <w:szCs w:val="24"/>
    </w:rPr>
  </w:style>
  <w:style w:type="character" w:customStyle="1" w:styleId="af1">
    <w:name w:val="גוף טקסט תו"/>
    <w:basedOn w:val="a4"/>
    <w:link w:val="af0"/>
    <w:rsid w:val="00F37326"/>
    <w:rPr>
      <w:rFonts w:cs="David"/>
      <w:sz w:val="24"/>
      <w:szCs w:val="24"/>
    </w:rPr>
  </w:style>
  <w:style w:type="table" w:styleId="af2">
    <w:name w:val="Table Grid"/>
    <w:aliases w:val="טקסט טבלה תחתונה"/>
    <w:basedOn w:val="a5"/>
    <w:rsid w:val="00F37326"/>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a3"/>
    <w:rsid w:val="00F37326"/>
    <w:pPr>
      <w:bidi w:val="0"/>
      <w:spacing w:before="100" w:beforeAutospacing="1" w:after="100" w:afterAutospacing="1"/>
    </w:pPr>
    <w:rPr>
      <w:rFonts w:cs="Times New Roman"/>
      <w:szCs w:val="24"/>
    </w:rPr>
  </w:style>
  <w:style w:type="paragraph" w:customStyle="1" w:styleId="Header1">
    <w:name w:val="Header1"/>
    <w:basedOn w:val="a3"/>
    <w:rsid w:val="00F37326"/>
    <w:pPr>
      <w:tabs>
        <w:tab w:val="center" w:pos="4153"/>
        <w:tab w:val="right" w:pos="8306"/>
      </w:tabs>
    </w:pPr>
    <w:rPr>
      <w:rFonts w:eastAsia="MS Mincho" w:cs="Times New Roman"/>
      <w:szCs w:val="24"/>
      <w:lang w:eastAsia="ja-JP"/>
    </w:rPr>
  </w:style>
  <w:style w:type="paragraph" w:customStyle="1" w:styleId="1">
    <w:name w:val="סיעוף 1"/>
    <w:basedOn w:val="a3"/>
    <w:rsid w:val="00F37326"/>
    <w:pPr>
      <w:numPr>
        <w:numId w:val="1"/>
      </w:numPr>
      <w:spacing w:before="120"/>
    </w:pPr>
    <w:rPr>
      <w:rFonts w:cs="Times New Roman"/>
      <w:szCs w:val="24"/>
    </w:rPr>
  </w:style>
  <w:style w:type="paragraph" w:customStyle="1" w:styleId="2">
    <w:name w:val="סיעוף 2"/>
    <w:basedOn w:val="1"/>
    <w:rsid w:val="00F37326"/>
    <w:pPr>
      <w:numPr>
        <w:ilvl w:val="1"/>
      </w:numPr>
    </w:pPr>
  </w:style>
  <w:style w:type="paragraph" w:customStyle="1" w:styleId="3">
    <w:name w:val="סיעוף 3"/>
    <w:basedOn w:val="2"/>
    <w:rsid w:val="00F37326"/>
    <w:pPr>
      <w:numPr>
        <w:ilvl w:val="2"/>
      </w:numPr>
    </w:pPr>
  </w:style>
  <w:style w:type="paragraph" w:customStyle="1" w:styleId="4">
    <w:name w:val="סיעוף 4"/>
    <w:basedOn w:val="3"/>
    <w:rsid w:val="00F37326"/>
    <w:pPr>
      <w:numPr>
        <w:ilvl w:val="3"/>
      </w:numPr>
    </w:pPr>
  </w:style>
  <w:style w:type="character" w:styleId="af3">
    <w:name w:val="annotation reference"/>
    <w:basedOn w:val="a4"/>
    <w:uiPriority w:val="99"/>
    <w:rsid w:val="00F37326"/>
    <w:rPr>
      <w:sz w:val="16"/>
      <w:szCs w:val="16"/>
    </w:rPr>
  </w:style>
  <w:style w:type="paragraph" w:styleId="af4">
    <w:name w:val="annotation text"/>
    <w:basedOn w:val="a3"/>
    <w:link w:val="af5"/>
    <w:uiPriority w:val="99"/>
    <w:rsid w:val="00F37326"/>
    <w:rPr>
      <w:sz w:val="20"/>
      <w:szCs w:val="20"/>
    </w:rPr>
  </w:style>
  <w:style w:type="character" w:customStyle="1" w:styleId="af5">
    <w:name w:val="טקסט הערה תו"/>
    <w:basedOn w:val="a4"/>
    <w:link w:val="af4"/>
    <w:uiPriority w:val="99"/>
    <w:rsid w:val="00F37326"/>
    <w:rPr>
      <w:rFonts w:cs="David"/>
    </w:rPr>
  </w:style>
  <w:style w:type="paragraph" w:styleId="af6">
    <w:name w:val="annotation subject"/>
    <w:basedOn w:val="af4"/>
    <w:next w:val="af4"/>
    <w:link w:val="af7"/>
    <w:rsid w:val="00F37326"/>
    <w:rPr>
      <w:b/>
      <w:bCs/>
    </w:rPr>
  </w:style>
  <w:style w:type="character" w:customStyle="1" w:styleId="af7">
    <w:name w:val="נושא הערה תו"/>
    <w:basedOn w:val="af5"/>
    <w:link w:val="af6"/>
    <w:rsid w:val="00F37326"/>
    <w:rPr>
      <w:rFonts w:cs="David"/>
      <w:b/>
      <w:bCs/>
    </w:rPr>
  </w:style>
  <w:style w:type="paragraph" w:customStyle="1" w:styleId="af8">
    <w:name w:val="הגדרות"/>
    <w:basedOn w:val="a3"/>
    <w:rsid w:val="00F37326"/>
    <w:pPr>
      <w:overflowPunct w:val="0"/>
      <w:autoSpaceDE w:val="0"/>
      <w:autoSpaceDN w:val="0"/>
      <w:adjustRightInd w:val="0"/>
      <w:ind w:left="2642" w:hanging="1933"/>
      <w:jc w:val="both"/>
    </w:pPr>
    <w:rPr>
      <w:sz w:val="20"/>
      <w:szCs w:val="24"/>
      <w:lang w:eastAsia="he-IL"/>
    </w:rPr>
  </w:style>
  <w:style w:type="paragraph" w:styleId="af9">
    <w:name w:val="Plain Text"/>
    <w:basedOn w:val="a3"/>
    <w:link w:val="afa"/>
    <w:uiPriority w:val="99"/>
    <w:unhideWhenUsed/>
    <w:rsid w:val="005D39FC"/>
    <w:rPr>
      <w:rFonts w:ascii="Consolas" w:eastAsiaTheme="minorHAnsi" w:hAnsi="Consolas" w:cs="Times New Roman"/>
      <w:sz w:val="21"/>
      <w:szCs w:val="21"/>
    </w:rPr>
  </w:style>
  <w:style w:type="character" w:customStyle="1" w:styleId="afa">
    <w:name w:val="טקסט רגיל תו"/>
    <w:basedOn w:val="a4"/>
    <w:link w:val="af9"/>
    <w:uiPriority w:val="99"/>
    <w:rsid w:val="005D39FC"/>
    <w:rPr>
      <w:rFonts w:ascii="Consolas" w:eastAsiaTheme="minorHAnsi" w:hAnsi="Consolas" w:cs="Times New Roman"/>
      <w:sz w:val="21"/>
      <w:szCs w:val="21"/>
    </w:rPr>
  </w:style>
  <w:style w:type="character" w:customStyle="1" w:styleId="41">
    <w:name w:val="כותרת 4 תו"/>
    <w:basedOn w:val="a4"/>
    <w:link w:val="40"/>
    <w:rsid w:val="006E4356"/>
    <w:rPr>
      <w:rFonts w:asciiTheme="majorHAnsi" w:eastAsiaTheme="majorEastAsia" w:hAnsiTheme="majorHAnsi" w:cstheme="majorBidi"/>
      <w:b/>
      <w:bCs/>
      <w:i/>
      <w:iCs/>
      <w:color w:val="4F81BD" w:themeColor="accent1"/>
      <w:sz w:val="24"/>
      <w:szCs w:val="26"/>
    </w:rPr>
  </w:style>
  <w:style w:type="character" w:customStyle="1" w:styleId="80">
    <w:name w:val="כותרת 8 תו"/>
    <w:aliases w:val="Heading 8 תו"/>
    <w:basedOn w:val="a4"/>
    <w:link w:val="8"/>
    <w:rsid w:val="000F432E"/>
    <w:rPr>
      <w:rFonts w:asciiTheme="majorHAnsi" w:eastAsiaTheme="majorEastAsia" w:hAnsiTheme="majorHAnsi" w:cstheme="majorBidi"/>
      <w:color w:val="404040" w:themeColor="text1" w:themeTint="BF"/>
    </w:rPr>
  </w:style>
  <w:style w:type="paragraph" w:customStyle="1" w:styleId="a0">
    <w:name w:val="כותרת סעיף"/>
    <w:basedOn w:val="a3"/>
    <w:rsid w:val="00B100A6"/>
    <w:pPr>
      <w:numPr>
        <w:numId w:val="2"/>
      </w:numPr>
      <w:spacing w:before="240" w:line="360" w:lineRule="auto"/>
      <w:jc w:val="both"/>
    </w:pPr>
    <w:rPr>
      <w:rFonts w:ascii="Arial" w:hAnsi="Arial" w:cs="Arial"/>
      <w:b/>
      <w:bCs/>
      <w:color w:val="1B3461"/>
      <w:sz w:val="22"/>
      <w:szCs w:val="22"/>
    </w:rPr>
  </w:style>
  <w:style w:type="paragraph" w:customStyle="1" w:styleId="a1">
    <w:name w:val="טקסט סעיף תו תו תו תו"/>
    <w:basedOn w:val="a3"/>
    <w:rsid w:val="00B100A6"/>
    <w:pPr>
      <w:numPr>
        <w:ilvl w:val="1"/>
        <w:numId w:val="2"/>
      </w:numPr>
      <w:spacing w:line="360" w:lineRule="auto"/>
      <w:jc w:val="both"/>
    </w:pPr>
    <w:rPr>
      <w:rFonts w:ascii="Arial" w:hAnsi="Arial" w:cs="Arial"/>
      <w:sz w:val="22"/>
      <w:szCs w:val="22"/>
    </w:rPr>
  </w:style>
  <w:style w:type="paragraph" w:customStyle="1" w:styleId="a2">
    <w:name w:val="תת סעיף"/>
    <w:basedOn w:val="a3"/>
    <w:rsid w:val="00B100A6"/>
    <w:pPr>
      <w:numPr>
        <w:ilvl w:val="2"/>
        <w:numId w:val="2"/>
      </w:numPr>
      <w:spacing w:line="360" w:lineRule="auto"/>
      <w:jc w:val="both"/>
    </w:pPr>
    <w:rPr>
      <w:rFonts w:cs="Arial"/>
      <w:sz w:val="22"/>
      <w:szCs w:val="22"/>
    </w:rPr>
  </w:style>
  <w:style w:type="paragraph" w:customStyle="1" w:styleId="10">
    <w:name w:val="תת סעיף1"/>
    <w:basedOn w:val="a2"/>
    <w:rsid w:val="00B100A6"/>
    <w:pPr>
      <w:numPr>
        <w:ilvl w:val="3"/>
      </w:numPr>
    </w:pPr>
  </w:style>
  <w:style w:type="character" w:customStyle="1" w:styleId="Char">
    <w:name w:val="דף ראשון Char"/>
    <w:basedOn w:val="a4"/>
    <w:link w:val="afb"/>
    <w:locked/>
    <w:rsid w:val="00A364F7"/>
    <w:rPr>
      <w:rFonts w:ascii="Arial" w:eastAsiaTheme="minorEastAsia" w:hAnsi="Arial" w:cs="David"/>
      <w:noProof/>
      <w:sz w:val="28"/>
      <w:szCs w:val="28"/>
    </w:rPr>
  </w:style>
  <w:style w:type="paragraph" w:customStyle="1" w:styleId="afb">
    <w:name w:val="דף ראשון"/>
    <w:basedOn w:val="a3"/>
    <w:link w:val="Char"/>
    <w:qFormat/>
    <w:rsid w:val="00A364F7"/>
    <w:pPr>
      <w:spacing w:after="120" w:line="360" w:lineRule="auto"/>
      <w:ind w:firstLine="27"/>
      <w:jc w:val="center"/>
    </w:pPr>
    <w:rPr>
      <w:rFonts w:ascii="Arial" w:eastAsiaTheme="minorEastAsia" w:hAnsi="Arial"/>
      <w:noProof/>
      <w:sz w:val="28"/>
      <w:szCs w:val="28"/>
    </w:rPr>
  </w:style>
  <w:style w:type="character" w:customStyle="1" w:styleId="12">
    <w:name w:val="כותרת 1 תו"/>
    <w:aliases w:val="Heading 1 תו,H2 תו,Header 1 תו,II+ תו,I תו,ראש פרק תו,Hn1 תו,H1 תו,h1 תו"/>
    <w:basedOn w:val="a4"/>
    <w:link w:val="11"/>
    <w:rsid w:val="009C7B5F"/>
    <w:rPr>
      <w:rFonts w:cs="David"/>
      <w:b/>
      <w:bCs/>
      <w:sz w:val="24"/>
      <w:szCs w:val="26"/>
    </w:rPr>
  </w:style>
  <w:style w:type="character" w:customStyle="1" w:styleId="TenderPart01Char">
    <w:name w:val="TenderPart01 Char"/>
    <w:basedOn w:val="a4"/>
    <w:link w:val="TenderPart01"/>
    <w:locked/>
    <w:rsid w:val="009C7B5F"/>
    <w:rPr>
      <w:rFonts w:ascii="Arial" w:hAnsi="Arial" w:cs="David"/>
      <w:noProof/>
      <w:sz w:val="32"/>
      <w:szCs w:val="32"/>
      <w:lang w:val="en-GB" w:eastAsia="he-IL"/>
    </w:rPr>
  </w:style>
  <w:style w:type="paragraph" w:customStyle="1" w:styleId="TenderPart01">
    <w:name w:val="TenderPart01"/>
    <w:basedOn w:val="a3"/>
    <w:link w:val="TenderPart01Char"/>
    <w:qFormat/>
    <w:rsid w:val="009C7B5F"/>
    <w:pPr>
      <w:spacing w:after="120" w:line="276" w:lineRule="auto"/>
      <w:ind w:firstLine="27"/>
      <w:jc w:val="center"/>
    </w:pPr>
    <w:rPr>
      <w:rFonts w:ascii="Arial" w:hAnsi="Arial"/>
      <w:noProof/>
      <w:sz w:val="32"/>
      <w:szCs w:val="32"/>
      <w:lang w:val="en-GB" w:eastAsia="he-IL"/>
    </w:rPr>
  </w:style>
  <w:style w:type="paragraph" w:customStyle="1" w:styleId="afc">
    <w:name w:val="מדינת ישראל"/>
    <w:basedOn w:val="a7"/>
    <w:link w:val="Char0"/>
    <w:qFormat/>
    <w:rsid w:val="00AE0ED0"/>
    <w:pPr>
      <w:spacing w:after="120" w:line="264" w:lineRule="auto"/>
      <w:jc w:val="center"/>
    </w:pPr>
    <w:rPr>
      <w:rFonts w:ascii="Arial" w:eastAsiaTheme="minorEastAsia" w:hAnsi="Arial" w:cstheme="minorBidi"/>
      <w:noProof/>
      <w:sz w:val="44"/>
      <w:szCs w:val="44"/>
    </w:rPr>
  </w:style>
  <w:style w:type="character" w:customStyle="1" w:styleId="Char0">
    <w:name w:val="מדינת ישראל Char"/>
    <w:basedOn w:val="a4"/>
    <w:link w:val="afc"/>
    <w:rsid w:val="00AE0ED0"/>
    <w:rPr>
      <w:rFonts w:ascii="Arial" w:eastAsiaTheme="minorEastAsia" w:hAnsi="Arial" w:cstheme="minorBidi"/>
      <w:noProof/>
      <w:sz w:val="44"/>
      <w:szCs w:val="44"/>
    </w:rPr>
  </w:style>
  <w:style w:type="character" w:styleId="FollowedHyperlink">
    <w:name w:val="FollowedHyperlink"/>
    <w:basedOn w:val="a4"/>
    <w:semiHidden/>
    <w:unhideWhenUsed/>
    <w:rsid w:val="00D12A09"/>
    <w:rPr>
      <w:color w:val="800080" w:themeColor="followedHyperlink"/>
      <w:u w:val="single"/>
    </w:rPr>
  </w:style>
  <w:style w:type="paragraph" w:customStyle="1" w:styleId="7">
    <w:name w:val="סגנון7"/>
    <w:basedOn w:val="a3"/>
    <w:qFormat/>
    <w:rsid w:val="00C31F70"/>
    <w:pPr>
      <w:spacing w:line="360" w:lineRule="auto"/>
      <w:ind w:left="360" w:hanging="360"/>
      <w:contextualSpacing/>
      <w:jc w:val="both"/>
      <w:outlineLvl w:val="0"/>
    </w:pPr>
    <w:rPr>
      <w:rFonts w:ascii="David" w:hAnsi="David"/>
      <w:b/>
      <w:bCs/>
      <w:szCs w:val="28"/>
      <w:u w:val="single"/>
      <w:lang w:eastAsia="he-IL"/>
    </w:rPr>
  </w:style>
  <w:style w:type="paragraph" w:customStyle="1" w:styleId="AlphaList3">
    <w:name w:val="Alpha List 3"/>
    <w:basedOn w:val="a3"/>
    <w:rsid w:val="002A40A9"/>
    <w:pPr>
      <w:numPr>
        <w:numId w:val="4"/>
      </w:numPr>
      <w:spacing w:before="120" w:line="320" w:lineRule="exact"/>
      <w:jc w:val="both"/>
    </w:pPr>
    <w:rPr>
      <w:sz w:val="22"/>
      <w:szCs w:val="24"/>
      <w:lang w:eastAsia="he-IL"/>
    </w:rPr>
  </w:style>
  <w:style w:type="paragraph" w:customStyle="1" w:styleId="afd">
    <w:name w:val="טקסט סעיף"/>
    <w:basedOn w:val="a3"/>
    <w:rsid w:val="0005415F"/>
    <w:pPr>
      <w:tabs>
        <w:tab w:val="num" w:pos="1107"/>
      </w:tabs>
      <w:spacing w:line="360" w:lineRule="auto"/>
      <w:ind w:left="1107" w:hanging="567"/>
      <w:jc w:val="both"/>
    </w:pPr>
    <w:rPr>
      <w:rFonts w:ascii="Arial" w:hAnsi="Arial" w:cs="Arial"/>
      <w:sz w:val="22"/>
      <w:szCs w:val="22"/>
    </w:rPr>
  </w:style>
  <w:style w:type="paragraph" w:customStyle="1" w:styleId="211111">
    <w:name w:val="תת סעיף2 1.1.1.1.1"/>
    <w:basedOn w:val="10"/>
    <w:rsid w:val="0005415F"/>
    <w:pPr>
      <w:numPr>
        <w:ilvl w:val="0"/>
        <w:numId w:val="0"/>
      </w:numPr>
      <w:tabs>
        <w:tab w:val="num" w:pos="2700"/>
      </w:tabs>
      <w:ind w:left="3969" w:hanging="1134"/>
    </w:pPr>
  </w:style>
  <w:style w:type="numbering" w:customStyle="1" w:styleId="a">
    <w:name w:val="רשימה עירונית עם תבליטים"/>
    <w:rsid w:val="00650043"/>
    <w:pPr>
      <w:numPr>
        <w:numId w:val="8"/>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itamsut@energy.gov.il" TargetMode="External"/><Relationship Id="rId18" Type="http://schemas.openxmlformats.org/officeDocument/2006/relationships/footer" Target="footer2.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tyles" Target="styles.xml"/><Relationship Id="rId12" Type="http://schemas.openxmlformats.org/officeDocument/2006/relationships/hyperlink" Target="http://www.energy.gov.il" TargetMode="External"/><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2.xml"/><Relationship Id="rId10" Type="http://schemas.openxmlformats.org/officeDocument/2006/relationships/footnotes" Target="foot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047B4E2275264FAFB8E885830B87775B"/>
        <w:category>
          <w:name w:val="כללי"/>
          <w:gallery w:val="placeholder"/>
        </w:category>
        <w:types>
          <w:type w:val="bbPlcHdr"/>
        </w:types>
        <w:behaviors>
          <w:behavior w:val="content"/>
        </w:behaviors>
        <w:guid w:val="{344B8945-6981-4D1A-8163-43973406BD8F}"/>
      </w:docPartPr>
      <w:docPartBody>
        <w:p w:rsidR="00000000" w:rsidRDefault="00CF4AA5" w:rsidP="00CF4AA5">
          <w:pPr>
            <w:pStyle w:val="047B4E2275264FAFB8E885830B87775B"/>
          </w:pPr>
          <w:r w:rsidRPr="00771FC2">
            <w:rPr>
              <w:rStyle w:val="a3"/>
              <w:rtl/>
            </w:rPr>
            <w:t>לחץ או הקש כאן להזנת טקסט</w:t>
          </w:r>
          <w:r w:rsidRPr="00771FC2">
            <w:rPr>
              <w:rStyle w:val="a3"/>
            </w:rPr>
            <w: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iriam">
    <w:panose1 w:val="020B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A00002EF" w:usb1="4000004B" w:usb2="00000000" w:usb3="00000000" w:csb0="0000019F" w:csb1="00000000"/>
  </w:font>
  <w:font w:name="Tahoma">
    <w:panose1 w:val="020B0604030504040204"/>
    <w:charset w:val="00"/>
    <w:family w:val="swiss"/>
    <w:pitch w:val="variable"/>
    <w:sig w:usb0="E1002EFF" w:usb1="C000605B" w:usb2="00000029" w:usb3="00000000" w:csb0="000101FF" w:csb1="00000000"/>
  </w:font>
  <w:font w:name="MS Mincho">
    <w:altName w:val="Yu Gothic UI"/>
    <w:panose1 w:val="02020609040205080304"/>
    <w:charset w:val="80"/>
    <w:family w:val="roman"/>
    <w:notTrueType/>
    <w:pitch w:val="fixed"/>
    <w:sig w:usb0="00000001" w:usb1="08070000" w:usb2="00000010" w:usb3="00000000" w:csb0="00020000"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0002AFF" w:usb1="4000ACFF" w:usb2="00000001" w:usb3="00000000" w:csb0="000001F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2AEF" w:usb1="4000207B" w:usb2="00000000"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90A1C"/>
    <w:rsid w:val="000A0E3E"/>
    <w:rsid w:val="000D0BB4"/>
    <w:rsid w:val="0024651A"/>
    <w:rsid w:val="003400CB"/>
    <w:rsid w:val="003823E3"/>
    <w:rsid w:val="00445215"/>
    <w:rsid w:val="00522A6A"/>
    <w:rsid w:val="006C632D"/>
    <w:rsid w:val="00790A1C"/>
    <w:rsid w:val="008D7181"/>
    <w:rsid w:val="00A70206"/>
    <w:rsid w:val="00B30F1C"/>
    <w:rsid w:val="00C60B98"/>
    <w:rsid w:val="00CF4AA5"/>
    <w:rsid w:val="00D97866"/>
    <w:rsid w:val="00DB7EF0"/>
    <w:rsid w:val="00E063D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rsid w:val="00CF4AA5"/>
    <w:rPr>
      <w:color w:val="808080"/>
    </w:rPr>
  </w:style>
  <w:style w:type="paragraph" w:customStyle="1" w:styleId="D9574AA795634206A4ACEAA58CDD3B4D">
    <w:name w:val="D9574AA795634206A4ACEAA58CDD3B4D"/>
    <w:rsid w:val="00790A1C"/>
    <w:pPr>
      <w:bidi/>
    </w:pPr>
  </w:style>
  <w:style w:type="paragraph" w:customStyle="1" w:styleId="A62DE14DB22645908E74B465E595E4DD">
    <w:name w:val="A62DE14DB22645908E74B465E595E4DD"/>
    <w:rsid w:val="00790A1C"/>
    <w:pPr>
      <w:bidi/>
    </w:pPr>
  </w:style>
  <w:style w:type="paragraph" w:customStyle="1" w:styleId="B177F99CE001492E80F92D9E25EB6588">
    <w:name w:val="B177F99CE001492E80F92D9E25EB6588"/>
    <w:rsid w:val="00790A1C"/>
    <w:pPr>
      <w:bidi/>
    </w:pPr>
  </w:style>
  <w:style w:type="paragraph" w:customStyle="1" w:styleId="92FEA078D78E4B1F8041DA9EB205868D">
    <w:name w:val="92FEA078D78E4B1F8041DA9EB205868D"/>
    <w:rsid w:val="006C632D"/>
    <w:pPr>
      <w:bidi/>
    </w:pPr>
  </w:style>
  <w:style w:type="paragraph" w:customStyle="1" w:styleId="5C9BFDC17C784C2D86C846AA43335207">
    <w:name w:val="5C9BFDC17C784C2D86C846AA43335207"/>
    <w:rsid w:val="006C632D"/>
    <w:pPr>
      <w:bidi/>
    </w:pPr>
  </w:style>
  <w:style w:type="paragraph" w:customStyle="1" w:styleId="99328BCEAF084FEBBBE7E5528C88686A">
    <w:name w:val="99328BCEAF084FEBBBE7E5528C88686A"/>
    <w:rsid w:val="006C632D"/>
    <w:pPr>
      <w:bidi/>
    </w:pPr>
  </w:style>
  <w:style w:type="paragraph" w:customStyle="1" w:styleId="B349E43BB6EE4CCB9BF536C7D2284FD7">
    <w:name w:val="B349E43BB6EE4CCB9BF536C7D2284FD7"/>
    <w:rsid w:val="006C632D"/>
    <w:pPr>
      <w:bidi/>
    </w:pPr>
  </w:style>
  <w:style w:type="paragraph" w:customStyle="1" w:styleId="4326BE49998E4EBEA0C7A9BC2DA7784F">
    <w:name w:val="4326BE49998E4EBEA0C7A9BC2DA7784F"/>
    <w:rsid w:val="00A70206"/>
    <w:pPr>
      <w:bidi/>
    </w:pPr>
  </w:style>
  <w:style w:type="paragraph" w:customStyle="1" w:styleId="E5913BDF1FE04DD7B1A0FBA30B8F4765">
    <w:name w:val="E5913BDF1FE04DD7B1A0FBA30B8F4765"/>
    <w:rsid w:val="00E063DC"/>
    <w:pPr>
      <w:bidi/>
    </w:pPr>
  </w:style>
  <w:style w:type="paragraph" w:customStyle="1" w:styleId="DCE55AB7E7554F5191F79492B6D098C6">
    <w:name w:val="DCE55AB7E7554F5191F79492B6D098C6"/>
    <w:rsid w:val="00E063DC"/>
    <w:pPr>
      <w:bidi/>
    </w:pPr>
  </w:style>
  <w:style w:type="paragraph" w:customStyle="1" w:styleId="93864DAEEB4444B2889E9216C07BF5C0">
    <w:name w:val="93864DAEEB4444B2889E9216C07BF5C0"/>
    <w:rsid w:val="00E063DC"/>
    <w:pPr>
      <w:bidi/>
    </w:pPr>
  </w:style>
  <w:style w:type="paragraph" w:customStyle="1" w:styleId="F2EB3C54EA974701AB3D77EA003AC429">
    <w:name w:val="F2EB3C54EA974701AB3D77EA003AC429"/>
    <w:rsid w:val="00E063DC"/>
    <w:pPr>
      <w:bidi/>
    </w:pPr>
  </w:style>
  <w:style w:type="paragraph" w:customStyle="1" w:styleId="D7CB27BFA8B24BF1966ECEF21F1577DA">
    <w:name w:val="D7CB27BFA8B24BF1966ECEF21F1577DA"/>
    <w:rsid w:val="00E063DC"/>
    <w:pPr>
      <w:bidi/>
    </w:pPr>
  </w:style>
  <w:style w:type="paragraph" w:customStyle="1" w:styleId="71B83957AC8E4203B4773A302CFBE293">
    <w:name w:val="71B83957AC8E4203B4773A302CFBE293"/>
    <w:rsid w:val="00E063DC"/>
    <w:pPr>
      <w:bidi/>
    </w:pPr>
  </w:style>
  <w:style w:type="paragraph" w:customStyle="1" w:styleId="9C412E7EDC0E441DB34E6DBC85A0256A">
    <w:name w:val="9C412E7EDC0E441DB34E6DBC85A0256A"/>
    <w:rsid w:val="00E063DC"/>
    <w:pPr>
      <w:bidi/>
    </w:pPr>
  </w:style>
  <w:style w:type="paragraph" w:customStyle="1" w:styleId="1DD3F710C92842C9950BA0D9B9C83B88">
    <w:name w:val="1DD3F710C92842C9950BA0D9B9C83B88"/>
    <w:rsid w:val="00E063DC"/>
    <w:pPr>
      <w:bidi/>
    </w:pPr>
  </w:style>
  <w:style w:type="paragraph" w:customStyle="1" w:styleId="66ECCEF1756047A8B200564F3E10B418">
    <w:name w:val="66ECCEF1756047A8B200564F3E10B418"/>
    <w:rsid w:val="0024651A"/>
    <w:pPr>
      <w:bidi/>
    </w:pPr>
  </w:style>
  <w:style w:type="paragraph" w:customStyle="1" w:styleId="D42E88F050B2411187575A28C7F241B2">
    <w:name w:val="D42E88F050B2411187575A28C7F241B2"/>
    <w:rsid w:val="003823E3"/>
    <w:pPr>
      <w:bidi/>
    </w:pPr>
  </w:style>
  <w:style w:type="paragraph" w:customStyle="1" w:styleId="0BA40124B6874BE4945A28C835C6C8EB">
    <w:name w:val="0BA40124B6874BE4945A28C835C6C8EB"/>
    <w:rsid w:val="003823E3"/>
    <w:pPr>
      <w:bidi/>
    </w:pPr>
  </w:style>
  <w:style w:type="paragraph" w:customStyle="1" w:styleId="0BA52365B4EE41238D8D82721618C6E8">
    <w:name w:val="0BA52365B4EE41238D8D82721618C6E8"/>
    <w:rsid w:val="003823E3"/>
    <w:pPr>
      <w:bidi/>
    </w:pPr>
  </w:style>
  <w:style w:type="paragraph" w:customStyle="1" w:styleId="B939E953B6064E619213EFA526F85628">
    <w:name w:val="B939E953B6064E619213EFA526F85628"/>
    <w:rsid w:val="003823E3"/>
    <w:pPr>
      <w:bidi/>
    </w:pPr>
  </w:style>
  <w:style w:type="paragraph" w:customStyle="1" w:styleId="68FB88D94ECD4BC583E595760BB25F2F">
    <w:name w:val="68FB88D94ECD4BC583E595760BB25F2F"/>
    <w:rsid w:val="008D7181"/>
    <w:pPr>
      <w:bidi/>
    </w:pPr>
  </w:style>
  <w:style w:type="paragraph" w:customStyle="1" w:styleId="C53B196235B24D13BE956B36A0005E10">
    <w:name w:val="C53B196235B24D13BE956B36A0005E10"/>
    <w:rsid w:val="008D7181"/>
    <w:pPr>
      <w:bidi/>
    </w:pPr>
  </w:style>
  <w:style w:type="paragraph" w:customStyle="1" w:styleId="5B03B56AC6A74F39A37769BF2641A638">
    <w:name w:val="5B03B56AC6A74F39A37769BF2641A638"/>
    <w:rsid w:val="008D7181"/>
    <w:pPr>
      <w:bidi/>
    </w:pPr>
  </w:style>
  <w:style w:type="paragraph" w:customStyle="1" w:styleId="BF78F1C2238B4BB8AF95214E8EBE09B8">
    <w:name w:val="BF78F1C2238B4BB8AF95214E8EBE09B8"/>
    <w:rsid w:val="008D7181"/>
    <w:pPr>
      <w:bidi/>
    </w:pPr>
  </w:style>
  <w:style w:type="paragraph" w:customStyle="1" w:styleId="D608D793A9154D90A8324C89EF1ED5CF">
    <w:name w:val="D608D793A9154D90A8324C89EF1ED5CF"/>
    <w:rsid w:val="00B30F1C"/>
    <w:pPr>
      <w:bidi/>
    </w:pPr>
  </w:style>
  <w:style w:type="paragraph" w:customStyle="1" w:styleId="4C09B62F88E74A7991AE45914A10DE2F">
    <w:name w:val="4C09B62F88E74A7991AE45914A10DE2F"/>
    <w:rsid w:val="00B30F1C"/>
    <w:pPr>
      <w:bidi/>
    </w:pPr>
  </w:style>
  <w:style w:type="paragraph" w:customStyle="1" w:styleId="46B88FE0BB664A47B84EB74E8B86AB50">
    <w:name w:val="46B88FE0BB664A47B84EB74E8B86AB50"/>
    <w:rsid w:val="00B30F1C"/>
    <w:pPr>
      <w:bidi/>
    </w:pPr>
  </w:style>
  <w:style w:type="paragraph" w:customStyle="1" w:styleId="FA5EE12E27FC4B2ABB8976E4999E2484">
    <w:name w:val="FA5EE12E27FC4B2ABB8976E4999E2484"/>
    <w:rsid w:val="00B30F1C"/>
    <w:pPr>
      <w:bidi/>
    </w:pPr>
  </w:style>
  <w:style w:type="paragraph" w:customStyle="1" w:styleId="2BFFD7842425404C83E61BF8B5621F98">
    <w:name w:val="2BFFD7842425404C83E61BF8B5621F98"/>
    <w:rsid w:val="00522A6A"/>
    <w:pPr>
      <w:bidi/>
    </w:pPr>
  </w:style>
  <w:style w:type="paragraph" w:customStyle="1" w:styleId="2732975169D84EE79A20F0555E5DFC56">
    <w:name w:val="2732975169D84EE79A20F0555E5DFC56"/>
    <w:rsid w:val="00522A6A"/>
    <w:pPr>
      <w:bidi/>
    </w:pPr>
  </w:style>
  <w:style w:type="paragraph" w:customStyle="1" w:styleId="C8DCD7DFA6D44B61976A56A63A244AFD">
    <w:name w:val="C8DCD7DFA6D44B61976A56A63A244AFD"/>
    <w:rsid w:val="00522A6A"/>
    <w:pPr>
      <w:bidi/>
    </w:pPr>
  </w:style>
  <w:style w:type="paragraph" w:customStyle="1" w:styleId="322A65A63F814C938249EA7E4CCE3FCD">
    <w:name w:val="322A65A63F814C938249EA7E4CCE3FCD"/>
    <w:rsid w:val="00522A6A"/>
    <w:pPr>
      <w:bidi/>
    </w:pPr>
  </w:style>
  <w:style w:type="paragraph" w:customStyle="1" w:styleId="7061D3F41B374AD9B6DCCEF92D7AB155">
    <w:name w:val="7061D3F41B374AD9B6DCCEF92D7AB155"/>
    <w:rsid w:val="00445215"/>
    <w:pPr>
      <w:bidi/>
    </w:pPr>
  </w:style>
  <w:style w:type="paragraph" w:customStyle="1" w:styleId="0FB5F704AA864A77A03BDBCE5A02FCB9">
    <w:name w:val="0FB5F704AA864A77A03BDBCE5A02FCB9"/>
    <w:rsid w:val="00445215"/>
    <w:pPr>
      <w:bidi/>
    </w:pPr>
  </w:style>
  <w:style w:type="paragraph" w:customStyle="1" w:styleId="B0DE9F2357774091A85878C088126E8F">
    <w:name w:val="B0DE9F2357774091A85878C088126E8F"/>
    <w:rsid w:val="00445215"/>
    <w:pPr>
      <w:bidi/>
    </w:pPr>
  </w:style>
  <w:style w:type="paragraph" w:customStyle="1" w:styleId="3A66E79231BB4F039DC15508FBA63DB6">
    <w:name w:val="3A66E79231BB4F039DC15508FBA63DB6"/>
    <w:rsid w:val="00445215"/>
    <w:pPr>
      <w:bidi/>
    </w:pPr>
  </w:style>
  <w:style w:type="paragraph" w:customStyle="1" w:styleId="755F2CA01B6841EE82FBAE330ACD0B2A">
    <w:name w:val="755F2CA01B6841EE82FBAE330ACD0B2A"/>
    <w:rsid w:val="000D0BB4"/>
    <w:pPr>
      <w:bidi/>
    </w:pPr>
  </w:style>
  <w:style w:type="paragraph" w:customStyle="1" w:styleId="FEC4789ABD4649018C44E5A5B3ACC1C3">
    <w:name w:val="FEC4789ABD4649018C44E5A5B3ACC1C3"/>
    <w:rsid w:val="00DB7EF0"/>
    <w:pPr>
      <w:bidi/>
    </w:pPr>
  </w:style>
  <w:style w:type="paragraph" w:customStyle="1" w:styleId="124F117BC84E433EA4FCEA32D6133508">
    <w:name w:val="124F117BC84E433EA4FCEA32D6133508"/>
    <w:rsid w:val="00DB7EF0"/>
    <w:pPr>
      <w:bidi/>
    </w:pPr>
  </w:style>
  <w:style w:type="paragraph" w:customStyle="1" w:styleId="365EF23ABB5449DAAEF0679BE423188C">
    <w:name w:val="365EF23ABB5449DAAEF0679BE423188C"/>
    <w:rsid w:val="00DB7EF0"/>
    <w:pPr>
      <w:bidi/>
    </w:pPr>
  </w:style>
  <w:style w:type="paragraph" w:customStyle="1" w:styleId="79611017FAAB495CB2D67EA692C0DD60">
    <w:name w:val="79611017FAAB495CB2D67EA692C0DD60"/>
    <w:rsid w:val="00DB7EF0"/>
    <w:pPr>
      <w:bidi/>
    </w:pPr>
  </w:style>
  <w:style w:type="paragraph" w:customStyle="1" w:styleId="F7F07D7D744148CBA8D61B3B5406B09B">
    <w:name w:val="F7F07D7D744148CBA8D61B3B5406B09B"/>
    <w:rsid w:val="003400CB"/>
    <w:pPr>
      <w:bidi/>
    </w:pPr>
  </w:style>
  <w:style w:type="paragraph" w:customStyle="1" w:styleId="047B4E2275264FAFB8E885830B87775B">
    <w:name w:val="047B4E2275264FAFB8E885830B87775B"/>
    <w:rsid w:val="00CF4AA5"/>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mso-contentType ?>
<customXsn xmlns="http://schemas.microsoft.com/office/2006/metadata/customXsn">
  <xsnLocation/>
  <cached>True</cached>
  <openByDefault>False</openByDefault>
  <xsnScope>http://moss/DocumentManagementSite</xsnScope>
</customXsn>
</file>

<file path=customXml/item3.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29" ma:contentTypeDescription="" ma:contentTypeScope="" ma:versionID="5cdbdf875d2fc50f8358fdd753847adb">
  <xsd:schema xmlns:xsd="http://www.w3.org/2001/XMLSchema" xmlns:xs="http://www.w3.org/2001/XMLSchema" xmlns:p="http://schemas.microsoft.com/office/2006/metadata/properties" xmlns:ns2="8f5b83e0-a1d3-486c-bd07-833a425c74af" xmlns:ns3="87b98568-e8c7-4058-bf31-e11803adaf85" targetNamespace="http://schemas.microsoft.com/office/2006/metadata/properties" ma:root="true" ma:fieldsID="8b967da6d162f065e0ae41675e1f7eb5"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5b83e0-a1d3-486c-bd07-833a425c74af" elementFormDefault="qualified">
    <xsd:import namespace="http://schemas.microsoft.com/office/2006/documentManagement/types"/>
    <xsd:import namespace="http://schemas.microsoft.com/office/infopath/2007/PartnerControl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maxLength value="255"/>
        </xsd:restriction>
      </xsd:simpleType>
    </xsd:element>
    <xsd:element name="FullNameCC" ma:index="36" nillable="true" ma:displayName="רשימת שמות מלאים נמענים נוספים" ma:internalName="FullNameCC">
      <xsd:simpleType>
        <xsd:restriction base="dms:Note">
          <xsd:maxLength value="255"/>
        </xsd:restriction>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element name="DocumentCreateDate" ma:index="60" nillable="true" ma:displayName="תאריך יצירת מסמך" ma:format="DateOnly" ma:internalName="DocumentCreateDate" ma:readOnly="false">
      <xsd:simpleType>
        <xsd:restriction base="dms:DateTime"/>
      </xsd:simpleType>
    </xsd:element>
  </xsd:schema>
  <xsd:schema xmlns:xsd="http://www.w3.org/2001/XMLSchema" xmlns:xs="http://www.w3.org/2001/XMLSchema" xmlns:dms="http://schemas.microsoft.com/office/2006/documentManagement/types" xmlns:pc="http://schemas.microsoft.com/office/infopath/2007/PartnerControls" targetNamespace="87b98568-e8c7-4058-bf31-e11803adaf85" elementFormDefault="qualified">
    <xsd:import namespace="http://schemas.microsoft.com/office/2006/documentManagement/types"/>
    <xsd:import namespace="http://schemas.microsoft.com/office/infopath/2007/PartnerControl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__________</RecipientsNameTO>
    <WriterName xmlns="8f5b83e0-a1d3-486c-bd07-833a425c74af">אילנה טמסוט</WriterName>
    <SignerJobTitle xmlns="8f5b83e0-a1d3-486c-bd07-833a425c74af">מרכז/ת בכיר/ה (התקשרויות)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mnidom\itamsut,mnidom\tehila,mnidom\sharona</PreviousAdditionalEditors>
    <PreviousAdditionalReaders xmlns="8f5b83e0-a1d3-486c-bd07-833a425c74af">mnidom\michalb</PreviousAdditionalReaders>
    <AdditionalEditors xmlns="8f5b83e0-a1d3-486c-bd07-833a425c74af">mnidom\itamsut,mnidom\tehila,mnidom\sharona</AdditionalEditors>
    <DocumentCounter xmlns="8f5b83e0-a1d3-486c-bd07-833a425c74af">חת_132_2022</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mnidom\michalb</AdditionalReaders>
    <SignerWorkPhone xmlns="8f5b83e0-a1d3-486c-bd07-833a425c74af">074-7681764</SignerWorkPhone>
    <SignerWorkFax xmlns="8f5b83e0-a1d3-486c-bd07-833a425c74af">02-5006766</SignerWorkFax>
    <SetDepartmentPermission xmlns="8f5b83e0-a1d3-486c-bd07-833a425c74af">0</SetDepartmentPermission>
    <DocumentCreateDateEnglish xmlns="8f5b83e0-a1d3-486c-bd07-833a425c74af">04 באפריל 2022</DocumentCreateDateEnglish>
    <DocumentCreateDateHebrew xmlns="8f5b83e0-a1d3-486c-bd07-833a425c74af">ג' בניסן התשפ"ב</DocumentCreateDateHebrew>
    <SubjectDocument xmlns="8f5b83e0-a1d3-486c-bd07-833a425c74af">פרסום עברית מכרז 14/2022 לקבלת שירותי יעוץ טכנו כלכלי - רשות הגז הטבעי</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04/04/2022 07:07;10</LastCheckInDate>
    <LastPublishUser xmlns="8f5b83e0-a1d3-486c-bd07-833a425c74af" xsi:nil="true"/>
    <FullNameCC xmlns="8f5b83e0-a1d3-486c-bd07-833a425c74af">.</FullNameCC>
    <LastCheckInUser xmlns="8f5b83e0-a1d3-486c-bd07-833a425c74af">חשבון מערכת</LastCheckInUser>
    <CounterString xmlns="8f5b83e0-a1d3-486c-bd07-833a425c74af">132</CounterString>
    <LastLockUser xmlns="8f5b83e0-a1d3-486c-bd07-833a425c74af" xsi:nil="true"/>
    <LastCheckOutDate xmlns="8f5b83e0-a1d3-486c-bd07-833a425c74af">04/04/2022 07:07;14</LastCheckOutDate>
    <LastCheckOutUser xmlns="8f5b83e0-a1d3-486c-bd07-833a425c74af">אילנה טמסוט</LastCheckOutUser>
    <CurrentDocumentStatus xmlns="8f5b83e0-a1d3-486c-bd07-833a425c74af">טיוטה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PermissionForUserGroup xmlns="8f5b83e0-a1d3-486c-bd07-833a425c74af" xsi:nil="true"/>
    <AdditionalReaderUsers xmlns="8f5b83e0-a1d3-486c-bd07-833a425c74af" xsi:nil="true"/>
    <FileInternalName xmlns="8f5b83e0-a1d3-486c-bd07-833a425c74af">HT_132_2022</FileInternalName>
    <DocumentLinkHidden xmlns="87b98568-e8c7-4058-bf31-e11803adaf85" xsi:nil="true"/>
    <AdditionalSigners xmlns="8f5b83e0-a1d3-486c-bd07-833a425c74af">MNIDOM\ofiren</AdditionalSigners>
    <AdditionalWriters xmlns="8f5b83e0-a1d3-486c-bd07-833a425c74af">MNIDOM\ofiren</AdditionalWriters>
    <DocumentLinkHiddenPrevious xmlns="87b98568-e8c7-4058-bf31-e11803adaf85" xsi:nil="true"/>
    <DocumentCatalog xmlns="8f5b83e0-a1d3-486c-bd07-833a425c74af" xsi:nil="true"/>
    <DocumentCreateDate xmlns="8f5b83e0-a1d3-486c-bd07-833a425c74af">2022-04-04T00:00:00+00:00</DocumentCreateDate>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2.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3.xml><?xml version="1.0" encoding="utf-8"?>
<ds:datastoreItem xmlns:ds="http://schemas.openxmlformats.org/officeDocument/2006/customXml" ds:itemID="{DBCCFAE4-E993-46BD-8668-F8185BCED1F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06F88991-CF04-42F8-A4FC-E21E0C856472}">
  <ds:schemaRefs>
    <ds:schemaRef ds:uri="http://www.w3.org/XML/1998/namespace"/>
    <ds:schemaRef ds:uri="http://purl.org/dc/terms/"/>
    <ds:schemaRef ds:uri="http://schemas.microsoft.com/office/infopath/2007/PartnerControls"/>
    <ds:schemaRef ds:uri="http://purl.org/dc/dcmitype/"/>
    <ds:schemaRef ds:uri="http://schemas.microsoft.com/office/2006/documentManagement/types"/>
    <ds:schemaRef ds:uri="http://purl.org/dc/elements/1.1/"/>
    <ds:schemaRef ds:uri="8f5b83e0-a1d3-486c-bd07-833a425c74af"/>
    <ds:schemaRef ds:uri="http://schemas.openxmlformats.org/package/2006/metadata/core-properties"/>
    <ds:schemaRef ds:uri="87b98568-e8c7-4058-bf31-e11803adaf85"/>
    <ds:schemaRef ds:uri="http://schemas.microsoft.com/office/2006/metadata/properties"/>
  </ds:schemaRefs>
</ds:datastoreItem>
</file>

<file path=customXml/itemProps5.xml><?xml version="1.0" encoding="utf-8"?>
<ds:datastoreItem xmlns:ds="http://schemas.openxmlformats.org/officeDocument/2006/customXml" ds:itemID="{E5B3F519-7A22-450F-99A9-3F29BA68A0D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429</Words>
  <Characters>2147</Characters>
  <Application>Microsoft Office Word</Application>
  <DocSecurity>0</DocSecurity>
  <Lines>17</Lines>
  <Paragraphs>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2571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subject/>
  <dc:creator>Magen</dc:creator>
  <cp:keywords/>
  <dc:description/>
  <cp:lastModifiedBy>אילנה טמסוט</cp:lastModifiedBy>
  <cp:revision>2</cp:revision>
  <cp:lastPrinted>2022-04-04T04:13:00Z</cp:lastPrinted>
  <dcterms:created xsi:type="dcterms:W3CDTF">2022-04-04T04:15:00Z</dcterms:created>
  <dcterms:modified xsi:type="dcterms:W3CDTF">2022-04-04T04:15:00Z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y fmtid="{D5CDD505-2E9C-101B-9397-08002B2CF9AE}" pid="3" name="Order">
    <vt:r8>420700</vt:r8>
  </property>
  <property fmtid="{D5CDD505-2E9C-101B-9397-08002B2CF9AE}" pid="4" name="xd_ProgID">
    <vt:lpwstr/>
  </property>
  <property fmtid="{D5CDD505-2E9C-101B-9397-08002B2CF9AE}" pid="5" name="SignerID1">
    <vt:lpwstr/>
  </property>
  <property fmtid="{D5CDD505-2E9C-101B-9397-08002B2CF9AE}" pid="6" name="TemplateUrl">
    <vt:lpwstr/>
  </property>
  <property fmtid="{D5CDD505-2E9C-101B-9397-08002B2CF9AE}" pid="7" name="FolderName">
    <vt:lpwstr>פרסום 2022</vt:lpwstr>
  </property>
</Properties>
</file>